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03" w:rsidRPr="00921103" w:rsidRDefault="00921103" w:rsidP="00921103">
      <w:pPr>
        <w:keepNext/>
        <w:spacing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 xml:space="preserve">Объявление № </w:t>
      </w:r>
      <w:r w:rsidRPr="00921103">
        <w:rPr>
          <w:rFonts w:ascii="Times New Roman" w:eastAsia="Times New Roman" w:hAnsi="Times New Roman" w:cs="Times New Roman"/>
          <w:color w:val="000000"/>
          <w:sz w:val="24"/>
          <w:szCs w:val="24"/>
        </w:rPr>
        <w:t>7</w:t>
      </w:r>
      <w:r w:rsidRPr="00B72026">
        <w:rPr>
          <w:rFonts w:ascii="Times New Roman" w:eastAsia="Times New Roman" w:hAnsi="Times New Roman" w:cs="Times New Roman"/>
          <w:color w:val="000000"/>
          <w:sz w:val="24"/>
          <w:szCs w:val="24"/>
        </w:rPr>
        <w:t xml:space="preserve"> от </w:t>
      </w:r>
      <w:r w:rsidRPr="00921103">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lang w:val="kk-KZ"/>
        </w:rPr>
        <w:t>.</w:t>
      </w:r>
      <w:r w:rsidRPr="00921103">
        <w:rPr>
          <w:rFonts w:ascii="Times New Roman" w:eastAsia="Times New Roman" w:hAnsi="Times New Roman" w:cs="Times New Roman"/>
          <w:color w:val="000000"/>
          <w:sz w:val="24"/>
          <w:szCs w:val="24"/>
        </w:rPr>
        <w:t>10</w:t>
      </w:r>
      <w:r w:rsidRPr="00B72026">
        <w:rPr>
          <w:rFonts w:ascii="Times New Roman" w:eastAsia="Times New Roman" w:hAnsi="Times New Roman" w:cs="Times New Roman"/>
          <w:color w:val="000000"/>
          <w:sz w:val="24"/>
          <w:szCs w:val="24"/>
          <w:lang w:val="kk-KZ"/>
        </w:rPr>
        <w:t>.2021</w:t>
      </w:r>
      <w:r w:rsidRPr="00B72026">
        <w:rPr>
          <w:rFonts w:ascii="Times New Roman" w:eastAsia="Times New Roman" w:hAnsi="Times New Roman" w:cs="Times New Roman"/>
          <w:color w:val="000000"/>
          <w:sz w:val="24"/>
          <w:szCs w:val="24"/>
        </w:rPr>
        <w:t xml:space="preserve"> года о проведении закупа лекарственных средств, изделий медицинского</w:t>
      </w:r>
      <w:r w:rsidRPr="00921103">
        <w:rPr>
          <w:rFonts w:ascii="Times New Roman" w:eastAsia="Times New Roman" w:hAnsi="Times New Roman" w:cs="Times New Roman"/>
          <w:b/>
          <w:bCs/>
          <w:sz w:val="36"/>
          <w:szCs w:val="36"/>
        </w:rPr>
        <w:t xml:space="preserve"> </w:t>
      </w:r>
      <w:r w:rsidRPr="00B72026">
        <w:rPr>
          <w:rFonts w:ascii="Times New Roman" w:eastAsia="Times New Roman" w:hAnsi="Times New Roman" w:cs="Times New Roman"/>
          <w:color w:val="000000"/>
          <w:sz w:val="24"/>
          <w:szCs w:val="24"/>
        </w:rPr>
        <w:t xml:space="preserve">назначения, медицинской техники, </w:t>
      </w:r>
      <w:r>
        <w:rPr>
          <w:rFonts w:ascii="Times New Roman" w:eastAsia="Times New Roman" w:hAnsi="Times New Roman" w:cs="Times New Roman"/>
          <w:color w:val="000000"/>
          <w:sz w:val="24"/>
          <w:szCs w:val="24"/>
        </w:rPr>
        <w:t>фармацевтических услуг способом</w:t>
      </w:r>
      <w:r w:rsidRPr="00921103">
        <w:rPr>
          <w:rFonts w:ascii="Times New Roman" w:eastAsia="Times New Roman" w:hAnsi="Times New Roman" w:cs="Times New Roman"/>
          <w:color w:val="000000"/>
          <w:sz w:val="24"/>
          <w:szCs w:val="24"/>
        </w:rPr>
        <w:t xml:space="preserve"> </w:t>
      </w:r>
      <w:r w:rsidRPr="00B72026">
        <w:rPr>
          <w:rFonts w:ascii="Times New Roman" w:eastAsia="Times New Roman" w:hAnsi="Times New Roman" w:cs="Times New Roman"/>
          <w:color w:val="000000"/>
          <w:sz w:val="24"/>
          <w:szCs w:val="24"/>
        </w:rPr>
        <w:t>запроса ценовых предложений</w:t>
      </w:r>
      <w:r w:rsidRPr="00921103">
        <w:rPr>
          <w:rFonts w:ascii="Times New Roman" w:eastAsia="Times New Roman" w:hAnsi="Times New Roman" w:cs="Times New Roman"/>
          <w:b/>
          <w:bCs/>
          <w:sz w:val="36"/>
          <w:szCs w:val="36"/>
        </w:rPr>
        <w:t xml:space="preserve"> </w:t>
      </w:r>
      <w:r w:rsidRPr="00B72026">
        <w:rPr>
          <w:rFonts w:ascii="Times New Roman" w:eastAsia="Times New Roman" w:hAnsi="Times New Roman" w:cs="Times New Roman"/>
          <w:b/>
          <w:bCs/>
          <w:sz w:val="24"/>
          <w:szCs w:val="24"/>
        </w:rPr>
        <w:t>КГП «Ц</w:t>
      </w:r>
      <w:r w:rsidRPr="00B72026">
        <w:rPr>
          <w:rFonts w:ascii="Times New Roman" w:eastAsia="Times New Roman" w:hAnsi="Times New Roman" w:cs="Times New Roman"/>
          <w:b/>
          <w:bCs/>
          <w:sz w:val="24"/>
          <w:szCs w:val="24"/>
          <w:lang w:val="kk-KZ"/>
        </w:rPr>
        <w:t>ентральная районная больница Улытауского района»</w:t>
      </w:r>
    </w:p>
    <w:p w:rsidR="00921103" w:rsidRPr="00921103" w:rsidRDefault="00921103" w:rsidP="00921103">
      <w:pPr>
        <w:keepNext/>
        <w:spacing w:after="0" w:line="240" w:lineRule="auto"/>
        <w:jc w:val="center"/>
        <w:outlineLvl w:val="1"/>
        <w:rPr>
          <w:rFonts w:ascii="Times New Roman" w:eastAsia="Times New Roman" w:hAnsi="Times New Roman" w:cs="Times New Roman"/>
          <w:b/>
          <w:bCs/>
          <w:sz w:val="36"/>
          <w:szCs w:val="36"/>
        </w:rPr>
      </w:pPr>
    </w:p>
    <w:tbl>
      <w:tblPr>
        <w:tblW w:w="15743"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843"/>
        <w:gridCol w:w="3127"/>
        <w:gridCol w:w="709"/>
        <w:gridCol w:w="708"/>
        <w:gridCol w:w="851"/>
        <w:gridCol w:w="850"/>
        <w:gridCol w:w="2268"/>
        <w:gridCol w:w="1276"/>
        <w:gridCol w:w="1134"/>
        <w:gridCol w:w="1418"/>
        <w:gridCol w:w="992"/>
      </w:tblGrid>
      <w:tr w:rsidR="003858E0" w:rsidRPr="00383225" w:rsidTr="003858E0">
        <w:tc>
          <w:tcPr>
            <w:tcW w:w="567" w:type="dxa"/>
            <w:shd w:val="clear" w:color="auto" w:fill="auto"/>
          </w:tcPr>
          <w:p w:rsidR="003858E0" w:rsidRPr="003858E0" w:rsidRDefault="003858E0" w:rsidP="0047078D">
            <w:pPr>
              <w:spacing w:after="0" w:line="240" w:lineRule="auto"/>
              <w:jc w:val="both"/>
              <w:rPr>
                <w:rFonts w:ascii="Times New Roman" w:hAnsi="Times New Roman"/>
                <w:b/>
                <w:sz w:val="18"/>
                <w:szCs w:val="18"/>
              </w:rPr>
            </w:pPr>
            <w:r w:rsidRPr="003858E0">
              <w:rPr>
                <w:rFonts w:ascii="Times New Roman" w:hAnsi="Times New Roman"/>
                <w:b/>
                <w:sz w:val="18"/>
                <w:szCs w:val="18"/>
              </w:rPr>
              <w:t xml:space="preserve">№ </w:t>
            </w:r>
            <w:proofErr w:type="spellStart"/>
            <w:proofErr w:type="gramStart"/>
            <w:r w:rsidRPr="003858E0">
              <w:rPr>
                <w:rFonts w:ascii="Times New Roman" w:hAnsi="Times New Roman"/>
                <w:b/>
                <w:sz w:val="18"/>
                <w:szCs w:val="18"/>
              </w:rPr>
              <w:t>п</w:t>
            </w:r>
            <w:proofErr w:type="spellEnd"/>
            <w:proofErr w:type="gramEnd"/>
            <w:r w:rsidRPr="003858E0">
              <w:rPr>
                <w:rFonts w:ascii="Times New Roman" w:hAnsi="Times New Roman"/>
                <w:b/>
                <w:sz w:val="18"/>
                <w:szCs w:val="18"/>
              </w:rPr>
              <w:t>/</w:t>
            </w:r>
            <w:proofErr w:type="spellStart"/>
            <w:r w:rsidRPr="003858E0">
              <w:rPr>
                <w:rFonts w:ascii="Times New Roman" w:hAnsi="Times New Roman"/>
                <w:b/>
                <w:sz w:val="18"/>
                <w:szCs w:val="18"/>
              </w:rPr>
              <w:t>п</w:t>
            </w:r>
            <w:proofErr w:type="spellEnd"/>
          </w:p>
        </w:tc>
        <w:tc>
          <w:tcPr>
            <w:tcW w:w="1843" w:type="dxa"/>
            <w:shd w:val="clear" w:color="auto" w:fill="auto"/>
          </w:tcPr>
          <w:p w:rsidR="003858E0" w:rsidRPr="003858E0" w:rsidRDefault="003858E0" w:rsidP="0047078D">
            <w:pPr>
              <w:spacing w:after="0" w:line="240" w:lineRule="auto"/>
              <w:jc w:val="both"/>
              <w:rPr>
                <w:rFonts w:ascii="Times New Roman" w:hAnsi="Times New Roman"/>
                <w:b/>
                <w:sz w:val="18"/>
                <w:szCs w:val="18"/>
              </w:rPr>
            </w:pPr>
            <w:r w:rsidRPr="003858E0">
              <w:rPr>
                <w:rFonts w:ascii="Times New Roman" w:hAnsi="Times New Roman"/>
                <w:b/>
                <w:sz w:val="18"/>
                <w:szCs w:val="18"/>
              </w:rPr>
              <w:t>Наименование товара</w:t>
            </w:r>
          </w:p>
        </w:tc>
        <w:tc>
          <w:tcPr>
            <w:tcW w:w="3127" w:type="dxa"/>
            <w:shd w:val="clear" w:color="auto" w:fill="auto"/>
          </w:tcPr>
          <w:p w:rsidR="003858E0" w:rsidRPr="003858E0" w:rsidRDefault="003858E0" w:rsidP="0047078D">
            <w:pPr>
              <w:spacing w:after="0" w:line="240" w:lineRule="auto"/>
              <w:jc w:val="both"/>
              <w:rPr>
                <w:rFonts w:ascii="Times New Roman" w:hAnsi="Times New Roman"/>
                <w:b/>
                <w:sz w:val="18"/>
                <w:szCs w:val="18"/>
              </w:rPr>
            </w:pPr>
            <w:r w:rsidRPr="003858E0">
              <w:rPr>
                <w:rFonts w:ascii="Times New Roman" w:hAnsi="Times New Roman"/>
                <w:b/>
                <w:sz w:val="18"/>
                <w:szCs w:val="18"/>
              </w:rPr>
              <w:t>Характеристика</w:t>
            </w:r>
          </w:p>
        </w:tc>
        <w:tc>
          <w:tcPr>
            <w:tcW w:w="709" w:type="dxa"/>
            <w:shd w:val="clear" w:color="auto" w:fill="auto"/>
          </w:tcPr>
          <w:p w:rsidR="003858E0" w:rsidRPr="003858E0" w:rsidRDefault="003858E0" w:rsidP="0047078D">
            <w:pPr>
              <w:spacing w:after="0" w:line="240" w:lineRule="auto"/>
              <w:jc w:val="both"/>
              <w:rPr>
                <w:rFonts w:ascii="Times New Roman" w:hAnsi="Times New Roman"/>
                <w:b/>
                <w:sz w:val="18"/>
                <w:szCs w:val="18"/>
              </w:rPr>
            </w:pPr>
            <w:proofErr w:type="spellStart"/>
            <w:r w:rsidRPr="003858E0">
              <w:rPr>
                <w:rFonts w:ascii="Times New Roman" w:hAnsi="Times New Roman"/>
                <w:b/>
                <w:sz w:val="18"/>
                <w:szCs w:val="18"/>
              </w:rPr>
              <w:t>Ед</w:t>
            </w:r>
            <w:proofErr w:type="gramStart"/>
            <w:r w:rsidRPr="003858E0">
              <w:rPr>
                <w:rFonts w:ascii="Times New Roman" w:hAnsi="Times New Roman"/>
                <w:b/>
                <w:sz w:val="18"/>
                <w:szCs w:val="18"/>
              </w:rPr>
              <w:t>.и</w:t>
            </w:r>
            <w:proofErr w:type="gramEnd"/>
            <w:r w:rsidRPr="003858E0">
              <w:rPr>
                <w:rFonts w:ascii="Times New Roman" w:hAnsi="Times New Roman"/>
                <w:b/>
                <w:sz w:val="18"/>
                <w:szCs w:val="18"/>
              </w:rPr>
              <w:t>зм</w:t>
            </w:r>
            <w:proofErr w:type="spellEnd"/>
            <w:r w:rsidRPr="003858E0">
              <w:rPr>
                <w:rFonts w:ascii="Times New Roman" w:hAnsi="Times New Roman"/>
                <w:b/>
                <w:sz w:val="18"/>
                <w:szCs w:val="18"/>
              </w:rPr>
              <w:t>.</w:t>
            </w:r>
          </w:p>
        </w:tc>
        <w:tc>
          <w:tcPr>
            <w:tcW w:w="708" w:type="dxa"/>
            <w:shd w:val="clear" w:color="auto" w:fill="auto"/>
          </w:tcPr>
          <w:p w:rsidR="003858E0" w:rsidRPr="003858E0" w:rsidRDefault="003858E0" w:rsidP="0047078D">
            <w:pPr>
              <w:spacing w:after="0" w:line="240" w:lineRule="auto"/>
              <w:jc w:val="both"/>
              <w:rPr>
                <w:rFonts w:ascii="Times New Roman" w:hAnsi="Times New Roman"/>
                <w:b/>
                <w:sz w:val="18"/>
                <w:szCs w:val="18"/>
              </w:rPr>
            </w:pPr>
            <w:r w:rsidRPr="003858E0">
              <w:rPr>
                <w:rFonts w:ascii="Times New Roman" w:hAnsi="Times New Roman"/>
                <w:b/>
                <w:sz w:val="18"/>
                <w:szCs w:val="18"/>
              </w:rPr>
              <w:t>Кол-во</w:t>
            </w:r>
          </w:p>
        </w:tc>
        <w:tc>
          <w:tcPr>
            <w:tcW w:w="851" w:type="dxa"/>
            <w:shd w:val="clear" w:color="auto" w:fill="auto"/>
          </w:tcPr>
          <w:p w:rsidR="003858E0" w:rsidRPr="003858E0" w:rsidRDefault="003858E0" w:rsidP="0047078D">
            <w:pPr>
              <w:spacing w:after="0" w:line="240" w:lineRule="auto"/>
              <w:jc w:val="both"/>
              <w:rPr>
                <w:rFonts w:ascii="Times New Roman" w:hAnsi="Times New Roman"/>
                <w:b/>
                <w:sz w:val="18"/>
                <w:szCs w:val="18"/>
              </w:rPr>
            </w:pPr>
            <w:r w:rsidRPr="003858E0">
              <w:rPr>
                <w:rFonts w:ascii="Times New Roman" w:hAnsi="Times New Roman"/>
                <w:b/>
                <w:sz w:val="18"/>
                <w:szCs w:val="18"/>
              </w:rPr>
              <w:t xml:space="preserve">Цена за </w:t>
            </w:r>
            <w:proofErr w:type="spellStart"/>
            <w:r w:rsidRPr="003858E0">
              <w:rPr>
                <w:rFonts w:ascii="Times New Roman" w:hAnsi="Times New Roman"/>
                <w:b/>
                <w:sz w:val="18"/>
                <w:szCs w:val="18"/>
              </w:rPr>
              <w:t>ед-цу</w:t>
            </w:r>
            <w:proofErr w:type="spellEnd"/>
          </w:p>
        </w:tc>
        <w:tc>
          <w:tcPr>
            <w:tcW w:w="850" w:type="dxa"/>
            <w:shd w:val="clear" w:color="auto" w:fill="auto"/>
          </w:tcPr>
          <w:p w:rsidR="003858E0" w:rsidRPr="003858E0" w:rsidRDefault="003858E0" w:rsidP="0047078D">
            <w:pPr>
              <w:spacing w:after="0" w:line="240" w:lineRule="auto"/>
              <w:jc w:val="both"/>
              <w:rPr>
                <w:rFonts w:ascii="Times New Roman" w:hAnsi="Times New Roman"/>
                <w:b/>
                <w:sz w:val="18"/>
                <w:szCs w:val="18"/>
              </w:rPr>
            </w:pPr>
            <w:r w:rsidRPr="003858E0">
              <w:rPr>
                <w:rFonts w:ascii="Times New Roman" w:hAnsi="Times New Roman"/>
                <w:b/>
                <w:sz w:val="18"/>
                <w:szCs w:val="18"/>
              </w:rPr>
              <w:t>Общая сумма</w:t>
            </w:r>
          </w:p>
        </w:tc>
        <w:tc>
          <w:tcPr>
            <w:tcW w:w="2268" w:type="dxa"/>
          </w:tcPr>
          <w:p w:rsidR="003858E0" w:rsidRPr="003858E0" w:rsidRDefault="003858E0" w:rsidP="0047078D">
            <w:pPr>
              <w:spacing w:before="100" w:beforeAutospacing="1" w:after="119"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Место представления (приема</w:t>
            </w:r>
            <w:proofErr w:type="gramStart"/>
            <w:r w:rsidRPr="003858E0">
              <w:rPr>
                <w:rFonts w:ascii="Times New Roman" w:eastAsia="Times New Roman" w:hAnsi="Times New Roman" w:cs="Times New Roman"/>
                <w:b/>
                <w:sz w:val="18"/>
                <w:szCs w:val="18"/>
              </w:rPr>
              <w:t>)д</w:t>
            </w:r>
            <w:proofErr w:type="gramEnd"/>
            <w:r w:rsidRPr="003858E0">
              <w:rPr>
                <w:rFonts w:ascii="Times New Roman" w:eastAsia="Times New Roman" w:hAnsi="Times New Roman" w:cs="Times New Roman"/>
                <w:b/>
                <w:sz w:val="18"/>
                <w:szCs w:val="18"/>
              </w:rPr>
              <w:t>окументов</w:t>
            </w:r>
          </w:p>
        </w:tc>
        <w:tc>
          <w:tcPr>
            <w:tcW w:w="1276" w:type="dxa"/>
          </w:tcPr>
          <w:p w:rsidR="003858E0" w:rsidRPr="003858E0" w:rsidRDefault="003858E0" w:rsidP="0047078D">
            <w:pPr>
              <w:spacing w:before="100" w:beforeAutospacing="1" w:after="0"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Дата начало подачи ценовых предложений</w:t>
            </w:r>
          </w:p>
        </w:tc>
        <w:tc>
          <w:tcPr>
            <w:tcW w:w="1134" w:type="dxa"/>
          </w:tcPr>
          <w:p w:rsidR="003858E0" w:rsidRPr="003858E0" w:rsidRDefault="003858E0" w:rsidP="0047078D">
            <w:pPr>
              <w:spacing w:before="100" w:beforeAutospacing="1" w:after="0"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Окончательный срок подачи ценовых предложений</w:t>
            </w:r>
          </w:p>
        </w:tc>
        <w:tc>
          <w:tcPr>
            <w:tcW w:w="1418" w:type="dxa"/>
          </w:tcPr>
          <w:p w:rsidR="003858E0" w:rsidRPr="003858E0" w:rsidRDefault="003858E0" w:rsidP="0047078D">
            <w:pPr>
              <w:spacing w:before="100" w:beforeAutospacing="1" w:after="119"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 xml:space="preserve">Дата и </w:t>
            </w:r>
            <w:proofErr w:type="gramStart"/>
            <w:r w:rsidRPr="003858E0">
              <w:rPr>
                <w:rFonts w:ascii="Times New Roman" w:eastAsia="Times New Roman" w:hAnsi="Times New Roman" w:cs="Times New Roman"/>
                <w:b/>
                <w:sz w:val="18"/>
                <w:szCs w:val="18"/>
              </w:rPr>
              <w:t>время</w:t>
            </w:r>
            <w:proofErr w:type="gramEnd"/>
            <w:r w:rsidRPr="003858E0">
              <w:rPr>
                <w:rFonts w:ascii="Times New Roman" w:eastAsia="Times New Roman" w:hAnsi="Times New Roman" w:cs="Times New Roman"/>
                <w:b/>
                <w:sz w:val="18"/>
                <w:szCs w:val="18"/>
              </w:rPr>
              <w:t xml:space="preserve"> и место вскрытия документов с ЦП</w:t>
            </w:r>
          </w:p>
        </w:tc>
        <w:tc>
          <w:tcPr>
            <w:tcW w:w="992" w:type="dxa"/>
          </w:tcPr>
          <w:p w:rsidR="003858E0" w:rsidRPr="003858E0" w:rsidRDefault="003858E0" w:rsidP="0047078D">
            <w:pPr>
              <w:spacing w:before="100" w:beforeAutospacing="1" w:after="119"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 xml:space="preserve">Срок </w:t>
            </w:r>
            <w:r w:rsidRPr="003858E0">
              <w:rPr>
                <w:rFonts w:ascii="Times New Roman" w:eastAsia="Times New Roman" w:hAnsi="Times New Roman" w:cs="Times New Roman"/>
                <w:b/>
                <w:sz w:val="18"/>
                <w:szCs w:val="18"/>
                <w:lang w:val="kk-KZ"/>
              </w:rPr>
              <w:t>и условия</w:t>
            </w:r>
            <w:r w:rsidRPr="003858E0">
              <w:rPr>
                <w:rFonts w:ascii="Times New Roman" w:eastAsia="Times New Roman" w:hAnsi="Times New Roman" w:cs="Times New Roman"/>
                <w:b/>
                <w:sz w:val="18"/>
                <w:szCs w:val="18"/>
              </w:rPr>
              <w:t xml:space="preserve"> поставки</w:t>
            </w:r>
          </w:p>
        </w:tc>
      </w:tr>
      <w:tr w:rsidR="003858E0" w:rsidRPr="00383225" w:rsidTr="003858E0">
        <w:tc>
          <w:tcPr>
            <w:tcW w:w="567" w:type="dxa"/>
            <w:shd w:val="clear" w:color="auto" w:fill="auto"/>
          </w:tcPr>
          <w:p w:rsidR="003858E0" w:rsidRPr="00383225" w:rsidRDefault="003858E0" w:rsidP="0047078D">
            <w:pPr>
              <w:spacing w:after="0" w:line="240" w:lineRule="auto"/>
              <w:jc w:val="both"/>
              <w:rPr>
                <w:rFonts w:ascii="Times New Roman" w:hAnsi="Times New Roman"/>
                <w:sz w:val="18"/>
                <w:szCs w:val="18"/>
              </w:rPr>
            </w:pPr>
            <w:r>
              <w:rPr>
                <w:rFonts w:ascii="Times New Roman" w:hAnsi="Times New Roman"/>
                <w:sz w:val="18"/>
                <w:szCs w:val="18"/>
              </w:rPr>
              <w:t>1</w:t>
            </w:r>
          </w:p>
        </w:tc>
        <w:tc>
          <w:tcPr>
            <w:tcW w:w="1843" w:type="dxa"/>
            <w:shd w:val="clear" w:color="auto" w:fill="auto"/>
          </w:tcPr>
          <w:p w:rsidR="003858E0" w:rsidRPr="00383225" w:rsidRDefault="003858E0" w:rsidP="0047078D">
            <w:pPr>
              <w:spacing w:after="0" w:line="240" w:lineRule="auto"/>
              <w:rPr>
                <w:rFonts w:ascii="Times New Roman" w:hAnsi="Times New Roman"/>
                <w:sz w:val="18"/>
                <w:szCs w:val="18"/>
              </w:rPr>
            </w:pPr>
            <w:proofErr w:type="spellStart"/>
            <w:r w:rsidRPr="00CD20B7">
              <w:rPr>
                <w:rFonts w:ascii="Times New Roman" w:hAnsi="Times New Roman"/>
                <w:sz w:val="18"/>
                <w:szCs w:val="18"/>
              </w:rPr>
              <w:t>Дилюент</w:t>
            </w:r>
            <w:proofErr w:type="spellEnd"/>
            <w:r w:rsidRPr="00CD20B7">
              <w:rPr>
                <w:rFonts w:ascii="Times New Roman" w:hAnsi="Times New Roman"/>
                <w:sz w:val="18"/>
                <w:szCs w:val="18"/>
              </w:rPr>
              <w:t xml:space="preserve"> М-30D (20л/</w:t>
            </w:r>
            <w:proofErr w:type="spellStart"/>
            <w:r w:rsidRPr="00CD20B7">
              <w:rPr>
                <w:rFonts w:ascii="Times New Roman" w:hAnsi="Times New Roman"/>
                <w:sz w:val="18"/>
                <w:szCs w:val="18"/>
              </w:rPr>
              <w:t>кан</w:t>
            </w:r>
            <w:proofErr w:type="spellEnd"/>
            <w:r w:rsidRPr="00CD20B7">
              <w:rPr>
                <w:rFonts w:ascii="Times New Roman" w:hAnsi="Times New Roman"/>
                <w:sz w:val="18"/>
                <w:szCs w:val="18"/>
              </w:rPr>
              <w:t>) арт</w:t>
            </w:r>
            <w:proofErr w:type="gramStart"/>
            <w:r w:rsidRPr="00CD20B7">
              <w:rPr>
                <w:rFonts w:ascii="Times New Roman" w:hAnsi="Times New Roman"/>
                <w:sz w:val="18"/>
                <w:szCs w:val="18"/>
              </w:rPr>
              <w:t>.А</w:t>
            </w:r>
            <w:proofErr w:type="gramEnd"/>
            <w:r w:rsidRPr="00CD20B7">
              <w:rPr>
                <w:rFonts w:ascii="Times New Roman" w:hAnsi="Times New Roman"/>
                <w:sz w:val="18"/>
                <w:szCs w:val="18"/>
              </w:rPr>
              <w:t>12-000047Mindray</w:t>
            </w:r>
            <w:r w:rsidRPr="00383225">
              <w:rPr>
                <w:rFonts w:ascii="Times New Roman" w:hAnsi="Times New Roman"/>
                <w:sz w:val="18"/>
                <w:szCs w:val="18"/>
                <w:lang w:val="kk-KZ"/>
              </w:rPr>
              <w:t>BC-</w:t>
            </w:r>
            <w:r>
              <w:rPr>
                <w:rFonts w:ascii="Times New Roman" w:hAnsi="Times New Roman"/>
                <w:sz w:val="18"/>
                <w:szCs w:val="18"/>
                <w:lang w:val="kk-KZ"/>
              </w:rPr>
              <w:t>36</w:t>
            </w:r>
            <w:r w:rsidRPr="00383225">
              <w:rPr>
                <w:rFonts w:ascii="Times New Roman" w:hAnsi="Times New Roman"/>
                <w:sz w:val="18"/>
                <w:szCs w:val="18"/>
                <w:lang w:val="kk-KZ"/>
              </w:rPr>
              <w:t>00 закрытая система</w:t>
            </w:r>
          </w:p>
        </w:tc>
        <w:tc>
          <w:tcPr>
            <w:tcW w:w="3127" w:type="dxa"/>
            <w:shd w:val="clear" w:color="auto" w:fill="auto"/>
          </w:tcPr>
          <w:p w:rsidR="003858E0" w:rsidRPr="00383225" w:rsidRDefault="003858E0" w:rsidP="0047078D">
            <w:pPr>
              <w:spacing w:after="0" w:line="240" w:lineRule="auto"/>
              <w:jc w:val="both"/>
              <w:rPr>
                <w:rFonts w:ascii="Times New Roman" w:hAnsi="Times New Roman"/>
                <w:sz w:val="18"/>
                <w:szCs w:val="18"/>
              </w:rPr>
            </w:pPr>
            <w:r w:rsidRPr="00CD20B7">
              <w:rPr>
                <w:rFonts w:ascii="Times New Roman" w:hAnsi="Times New Roman"/>
                <w:sz w:val="18"/>
                <w:szCs w:val="18"/>
              </w:rPr>
              <w:t xml:space="preserve">Специальный разбавитель марки M30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w:t>
            </w:r>
            <w:proofErr w:type="spellStart"/>
            <w:proofErr w:type="gramStart"/>
            <w:r w:rsidRPr="00CD20B7">
              <w:rPr>
                <w:rFonts w:ascii="Times New Roman" w:hAnsi="Times New Roman"/>
                <w:sz w:val="18"/>
                <w:szCs w:val="18"/>
              </w:rPr>
              <w:t>упаков-ке</w:t>
            </w:r>
            <w:proofErr w:type="spellEnd"/>
            <w:proofErr w:type="gramEnd"/>
            <w:r w:rsidRPr="00CD20B7">
              <w:rPr>
                <w:rFonts w:ascii="Times New Roman" w:hAnsi="Times New Roman"/>
                <w:sz w:val="18"/>
                <w:szCs w:val="18"/>
              </w:rPr>
              <w:t xml:space="preserve">. Упаковка должна быть маркирована специальным штриховым кодом совместимым со считывателем для </w:t>
            </w:r>
            <w:proofErr w:type="spellStart"/>
            <w:proofErr w:type="gramStart"/>
            <w:r w:rsidRPr="00CD20B7">
              <w:rPr>
                <w:rFonts w:ascii="Times New Roman" w:hAnsi="Times New Roman"/>
                <w:sz w:val="18"/>
                <w:szCs w:val="18"/>
              </w:rPr>
              <w:t>закры-той</w:t>
            </w:r>
            <w:proofErr w:type="spellEnd"/>
            <w:proofErr w:type="gramEnd"/>
            <w:r w:rsidRPr="00CD20B7">
              <w:rPr>
                <w:rFonts w:ascii="Times New Roman" w:hAnsi="Times New Roman"/>
                <w:sz w:val="18"/>
                <w:szCs w:val="18"/>
              </w:rPr>
              <w:t xml:space="preserve"> системы ВС-3600.Объем упаковки не менее 20 литров.</w:t>
            </w:r>
          </w:p>
        </w:tc>
        <w:tc>
          <w:tcPr>
            <w:tcW w:w="709" w:type="dxa"/>
            <w:shd w:val="clear" w:color="auto" w:fill="auto"/>
          </w:tcPr>
          <w:p w:rsidR="003858E0" w:rsidRPr="00CD20B7" w:rsidRDefault="003858E0" w:rsidP="0047078D">
            <w:pPr>
              <w:rPr>
                <w:rFonts w:ascii="Times New Roman" w:hAnsi="Times New Roman" w:cs="Times New Roman"/>
                <w:sz w:val="18"/>
              </w:rPr>
            </w:pPr>
            <w:proofErr w:type="spellStart"/>
            <w:proofErr w:type="gramStart"/>
            <w:r w:rsidRPr="00CD20B7">
              <w:rPr>
                <w:rFonts w:ascii="Times New Roman" w:hAnsi="Times New Roman" w:cs="Times New Roman"/>
                <w:sz w:val="18"/>
              </w:rPr>
              <w:t>шт</w:t>
            </w:r>
            <w:proofErr w:type="spellEnd"/>
            <w:proofErr w:type="gramEnd"/>
          </w:p>
        </w:tc>
        <w:tc>
          <w:tcPr>
            <w:tcW w:w="708" w:type="dxa"/>
            <w:shd w:val="clear" w:color="auto" w:fill="auto"/>
          </w:tcPr>
          <w:p w:rsidR="003858E0" w:rsidRPr="00F847BB" w:rsidRDefault="00F847BB" w:rsidP="0047078D">
            <w:pPr>
              <w:spacing w:after="0" w:line="240" w:lineRule="auto"/>
              <w:jc w:val="both"/>
              <w:rPr>
                <w:rFonts w:ascii="Times New Roman" w:hAnsi="Times New Roman"/>
                <w:sz w:val="18"/>
                <w:szCs w:val="18"/>
                <w:lang w:val="en-US"/>
              </w:rPr>
            </w:pPr>
            <w:r>
              <w:rPr>
                <w:rFonts w:ascii="Times New Roman" w:hAnsi="Times New Roman"/>
                <w:sz w:val="18"/>
                <w:szCs w:val="18"/>
                <w:lang w:val="en-US"/>
              </w:rPr>
              <w:t>6</w:t>
            </w:r>
          </w:p>
        </w:tc>
        <w:tc>
          <w:tcPr>
            <w:tcW w:w="851" w:type="dxa"/>
            <w:shd w:val="clear" w:color="auto" w:fill="auto"/>
          </w:tcPr>
          <w:p w:rsidR="003858E0" w:rsidRPr="000B2448" w:rsidRDefault="003858E0" w:rsidP="0047078D">
            <w:pPr>
              <w:rPr>
                <w:rFonts w:ascii="Times New Roman" w:hAnsi="Times New Roman" w:cs="Times New Roman"/>
                <w:sz w:val="18"/>
              </w:rPr>
            </w:pPr>
            <w:r w:rsidRPr="000B2448">
              <w:rPr>
                <w:rFonts w:ascii="Times New Roman" w:hAnsi="Times New Roman" w:cs="Times New Roman"/>
                <w:sz w:val="18"/>
              </w:rPr>
              <w:t>33 300</w:t>
            </w:r>
          </w:p>
        </w:tc>
        <w:tc>
          <w:tcPr>
            <w:tcW w:w="850" w:type="dxa"/>
            <w:shd w:val="clear" w:color="auto" w:fill="auto"/>
          </w:tcPr>
          <w:p w:rsidR="003858E0" w:rsidRPr="00F847BB" w:rsidRDefault="00F847BB" w:rsidP="0047078D">
            <w:pPr>
              <w:rPr>
                <w:rFonts w:ascii="Times New Roman" w:hAnsi="Times New Roman" w:cs="Times New Roman"/>
                <w:sz w:val="18"/>
                <w:lang w:val="en-US"/>
              </w:rPr>
            </w:pPr>
            <w:r>
              <w:rPr>
                <w:rFonts w:ascii="Times New Roman" w:hAnsi="Times New Roman" w:cs="Times New Roman"/>
                <w:sz w:val="18"/>
                <w:lang w:val="en-US"/>
              </w:rPr>
              <w:t>199800</w:t>
            </w:r>
          </w:p>
        </w:tc>
        <w:tc>
          <w:tcPr>
            <w:tcW w:w="226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r w:rsidR="003858E0" w:rsidRPr="00383225" w:rsidTr="003858E0">
        <w:tc>
          <w:tcPr>
            <w:tcW w:w="567" w:type="dxa"/>
            <w:shd w:val="clear" w:color="auto" w:fill="auto"/>
          </w:tcPr>
          <w:p w:rsidR="003858E0" w:rsidRPr="00383225" w:rsidRDefault="003858E0" w:rsidP="0047078D">
            <w:pPr>
              <w:spacing w:after="0" w:line="240" w:lineRule="auto"/>
              <w:jc w:val="both"/>
              <w:rPr>
                <w:rFonts w:ascii="Times New Roman" w:hAnsi="Times New Roman"/>
                <w:sz w:val="18"/>
                <w:szCs w:val="18"/>
              </w:rPr>
            </w:pPr>
            <w:r>
              <w:rPr>
                <w:rFonts w:ascii="Times New Roman" w:hAnsi="Times New Roman"/>
                <w:sz w:val="18"/>
                <w:szCs w:val="18"/>
              </w:rPr>
              <w:t>2</w:t>
            </w:r>
          </w:p>
        </w:tc>
        <w:tc>
          <w:tcPr>
            <w:tcW w:w="1843" w:type="dxa"/>
            <w:shd w:val="clear" w:color="auto" w:fill="auto"/>
          </w:tcPr>
          <w:p w:rsidR="003858E0" w:rsidRPr="00383225" w:rsidRDefault="003858E0" w:rsidP="0047078D">
            <w:pPr>
              <w:spacing w:after="0" w:line="240" w:lineRule="auto"/>
              <w:jc w:val="both"/>
              <w:rPr>
                <w:rFonts w:ascii="Times New Roman" w:hAnsi="Times New Roman"/>
                <w:sz w:val="18"/>
                <w:szCs w:val="18"/>
              </w:rPr>
            </w:pPr>
            <w:proofErr w:type="spellStart"/>
            <w:r w:rsidRPr="00CD20B7">
              <w:rPr>
                <w:rFonts w:ascii="Times New Roman" w:hAnsi="Times New Roman"/>
                <w:sz w:val="18"/>
                <w:szCs w:val="18"/>
              </w:rPr>
              <w:t>Лизирующий</w:t>
            </w:r>
            <w:proofErr w:type="spellEnd"/>
            <w:r w:rsidRPr="00CD20B7">
              <w:rPr>
                <w:rFonts w:ascii="Times New Roman" w:hAnsi="Times New Roman"/>
                <w:sz w:val="18"/>
                <w:szCs w:val="18"/>
              </w:rPr>
              <w:t xml:space="preserve"> реагент M-30CFL 500 мл арт</w:t>
            </w:r>
            <w:proofErr w:type="gramStart"/>
            <w:r w:rsidRPr="00CD20B7">
              <w:rPr>
                <w:rFonts w:ascii="Times New Roman" w:hAnsi="Times New Roman"/>
                <w:sz w:val="18"/>
                <w:szCs w:val="18"/>
              </w:rPr>
              <w:t>.А</w:t>
            </w:r>
            <w:proofErr w:type="gramEnd"/>
            <w:r w:rsidRPr="00CD20B7">
              <w:rPr>
                <w:rFonts w:ascii="Times New Roman" w:hAnsi="Times New Roman"/>
                <w:sz w:val="18"/>
                <w:szCs w:val="18"/>
              </w:rPr>
              <w:t xml:space="preserve">12-000084, </w:t>
            </w:r>
            <w:proofErr w:type="spellStart"/>
            <w:r w:rsidRPr="00CD20B7">
              <w:rPr>
                <w:rFonts w:ascii="Times New Roman" w:hAnsi="Times New Roman"/>
                <w:sz w:val="18"/>
                <w:szCs w:val="18"/>
              </w:rPr>
              <w:t>Mindray</w:t>
            </w:r>
            <w:proofErr w:type="spellEnd"/>
            <w:r w:rsidRPr="00383225">
              <w:rPr>
                <w:rFonts w:ascii="Times New Roman" w:hAnsi="Times New Roman"/>
                <w:sz w:val="18"/>
                <w:szCs w:val="18"/>
                <w:lang w:val="kk-KZ"/>
              </w:rPr>
              <w:t>BC-</w:t>
            </w:r>
            <w:r>
              <w:rPr>
                <w:rFonts w:ascii="Times New Roman" w:hAnsi="Times New Roman"/>
                <w:sz w:val="18"/>
                <w:szCs w:val="18"/>
                <w:lang w:val="kk-KZ"/>
              </w:rPr>
              <w:t>36</w:t>
            </w:r>
            <w:r w:rsidRPr="00383225">
              <w:rPr>
                <w:rFonts w:ascii="Times New Roman" w:hAnsi="Times New Roman"/>
                <w:sz w:val="18"/>
                <w:szCs w:val="18"/>
                <w:lang w:val="kk-KZ"/>
              </w:rPr>
              <w:t>00 закрытая система</w:t>
            </w:r>
          </w:p>
        </w:tc>
        <w:tc>
          <w:tcPr>
            <w:tcW w:w="3127" w:type="dxa"/>
            <w:shd w:val="clear" w:color="auto" w:fill="auto"/>
          </w:tcPr>
          <w:p w:rsidR="003858E0" w:rsidRPr="00383225" w:rsidRDefault="003858E0" w:rsidP="0047078D">
            <w:pPr>
              <w:spacing w:after="0" w:line="240" w:lineRule="auto"/>
              <w:jc w:val="both"/>
              <w:rPr>
                <w:rFonts w:ascii="Times New Roman" w:hAnsi="Times New Roman"/>
                <w:sz w:val="18"/>
                <w:szCs w:val="18"/>
              </w:rPr>
            </w:pPr>
            <w:r w:rsidRPr="00CD20B7">
              <w:rPr>
                <w:rFonts w:ascii="Times New Roman" w:hAnsi="Times New Roman"/>
                <w:sz w:val="18"/>
                <w:szCs w:val="18"/>
              </w:rPr>
              <w:t xml:space="preserve">Специальный жидкий реагент марки M30 CFL, предназначенный для </w:t>
            </w:r>
            <w:proofErr w:type="spellStart"/>
            <w:r w:rsidRPr="00CD20B7">
              <w:rPr>
                <w:rFonts w:ascii="Times New Roman" w:hAnsi="Times New Roman"/>
                <w:sz w:val="18"/>
                <w:szCs w:val="18"/>
              </w:rPr>
              <w:t>лизировани</w:t>
            </w:r>
            <w:r>
              <w:rPr>
                <w:rFonts w:ascii="Times New Roman" w:hAnsi="Times New Roman"/>
                <w:sz w:val="18"/>
                <w:szCs w:val="18"/>
              </w:rPr>
              <w:t>я</w:t>
            </w:r>
            <w:proofErr w:type="spellEnd"/>
            <w:r>
              <w:rPr>
                <w:rFonts w:ascii="Times New Roman" w:hAnsi="Times New Roman"/>
                <w:sz w:val="18"/>
                <w:szCs w:val="18"/>
              </w:rPr>
              <w:t xml:space="preserve"> эритроцитов при подсчете гемо</w:t>
            </w:r>
            <w:r w:rsidRPr="00CD20B7">
              <w:rPr>
                <w:rFonts w:ascii="Times New Roman" w:hAnsi="Times New Roman"/>
                <w:sz w:val="18"/>
                <w:szCs w:val="18"/>
              </w:rPr>
              <w:t>глобина. В составе не должны содержаться цианиды и азиды. Флакон должен б</w:t>
            </w:r>
            <w:r>
              <w:rPr>
                <w:rFonts w:ascii="Times New Roman" w:hAnsi="Times New Roman"/>
                <w:sz w:val="18"/>
                <w:szCs w:val="18"/>
              </w:rPr>
              <w:t>ыть маркирован специальным штри</w:t>
            </w:r>
            <w:r w:rsidRPr="00CD20B7">
              <w:rPr>
                <w:rFonts w:ascii="Times New Roman" w:hAnsi="Times New Roman"/>
                <w:sz w:val="18"/>
                <w:szCs w:val="18"/>
              </w:rPr>
              <w:t>ховым кодом совместимым со считывателем для закрытой системы ВС-3600. Объем флакона не менее 500мл.</w:t>
            </w:r>
          </w:p>
        </w:tc>
        <w:tc>
          <w:tcPr>
            <w:tcW w:w="709" w:type="dxa"/>
            <w:shd w:val="clear" w:color="auto" w:fill="auto"/>
          </w:tcPr>
          <w:p w:rsidR="003858E0" w:rsidRPr="00CD20B7" w:rsidRDefault="003858E0" w:rsidP="0047078D">
            <w:pPr>
              <w:rPr>
                <w:rFonts w:ascii="Times New Roman" w:hAnsi="Times New Roman" w:cs="Times New Roman"/>
                <w:sz w:val="18"/>
              </w:rPr>
            </w:pPr>
            <w:proofErr w:type="spellStart"/>
            <w:r w:rsidRPr="00CD20B7">
              <w:rPr>
                <w:rFonts w:ascii="Times New Roman" w:hAnsi="Times New Roman" w:cs="Times New Roman"/>
                <w:sz w:val="18"/>
              </w:rPr>
              <w:t>флак</w:t>
            </w:r>
            <w:proofErr w:type="spellEnd"/>
          </w:p>
        </w:tc>
        <w:tc>
          <w:tcPr>
            <w:tcW w:w="708" w:type="dxa"/>
            <w:shd w:val="clear" w:color="auto" w:fill="auto"/>
          </w:tcPr>
          <w:p w:rsidR="003858E0" w:rsidRPr="00F847BB" w:rsidRDefault="00F847BB" w:rsidP="0047078D">
            <w:pPr>
              <w:spacing w:after="0" w:line="240" w:lineRule="auto"/>
              <w:jc w:val="both"/>
              <w:rPr>
                <w:rFonts w:ascii="Times New Roman" w:hAnsi="Times New Roman"/>
                <w:sz w:val="18"/>
                <w:szCs w:val="18"/>
                <w:lang w:val="en-US"/>
              </w:rPr>
            </w:pPr>
            <w:r>
              <w:rPr>
                <w:rFonts w:ascii="Times New Roman" w:hAnsi="Times New Roman"/>
                <w:sz w:val="18"/>
                <w:szCs w:val="18"/>
                <w:lang w:val="en-US"/>
              </w:rPr>
              <w:t>6</w:t>
            </w:r>
          </w:p>
        </w:tc>
        <w:tc>
          <w:tcPr>
            <w:tcW w:w="851" w:type="dxa"/>
            <w:shd w:val="clear" w:color="auto" w:fill="auto"/>
          </w:tcPr>
          <w:p w:rsidR="003858E0" w:rsidRPr="000B2448" w:rsidRDefault="003858E0" w:rsidP="0047078D">
            <w:pPr>
              <w:rPr>
                <w:rFonts w:ascii="Times New Roman" w:hAnsi="Times New Roman" w:cs="Times New Roman"/>
                <w:sz w:val="18"/>
              </w:rPr>
            </w:pPr>
            <w:r w:rsidRPr="000B2448">
              <w:rPr>
                <w:rFonts w:ascii="Times New Roman" w:hAnsi="Times New Roman" w:cs="Times New Roman"/>
                <w:sz w:val="18"/>
              </w:rPr>
              <w:t>30 000</w:t>
            </w:r>
          </w:p>
        </w:tc>
        <w:tc>
          <w:tcPr>
            <w:tcW w:w="850" w:type="dxa"/>
            <w:shd w:val="clear" w:color="auto" w:fill="auto"/>
          </w:tcPr>
          <w:p w:rsidR="003858E0" w:rsidRPr="000B2448" w:rsidRDefault="00F847BB" w:rsidP="0047078D">
            <w:pPr>
              <w:rPr>
                <w:rFonts w:ascii="Times New Roman" w:hAnsi="Times New Roman" w:cs="Times New Roman"/>
                <w:sz w:val="18"/>
              </w:rPr>
            </w:pPr>
            <w:r>
              <w:rPr>
                <w:rFonts w:ascii="Times New Roman" w:hAnsi="Times New Roman" w:cs="Times New Roman"/>
                <w:sz w:val="18"/>
                <w:lang w:val="en-US"/>
              </w:rPr>
              <w:t>18</w:t>
            </w:r>
            <w:r w:rsidR="003858E0" w:rsidRPr="000B2448">
              <w:rPr>
                <w:rFonts w:ascii="Times New Roman" w:hAnsi="Times New Roman" w:cs="Times New Roman"/>
                <w:sz w:val="18"/>
              </w:rPr>
              <w:t>0 000</w:t>
            </w:r>
          </w:p>
        </w:tc>
        <w:tc>
          <w:tcPr>
            <w:tcW w:w="226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r w:rsidR="003858E0" w:rsidRPr="00383225" w:rsidTr="003858E0">
        <w:tc>
          <w:tcPr>
            <w:tcW w:w="567" w:type="dxa"/>
            <w:shd w:val="clear" w:color="auto" w:fill="auto"/>
          </w:tcPr>
          <w:p w:rsidR="003858E0" w:rsidRPr="00383225" w:rsidRDefault="003858E0" w:rsidP="0047078D">
            <w:pPr>
              <w:spacing w:after="0" w:line="240" w:lineRule="auto"/>
              <w:jc w:val="both"/>
              <w:rPr>
                <w:rFonts w:ascii="Times New Roman" w:hAnsi="Times New Roman"/>
                <w:sz w:val="18"/>
                <w:szCs w:val="18"/>
              </w:rPr>
            </w:pPr>
            <w:r>
              <w:rPr>
                <w:rFonts w:ascii="Times New Roman" w:hAnsi="Times New Roman"/>
                <w:sz w:val="18"/>
                <w:szCs w:val="18"/>
              </w:rPr>
              <w:t>3</w:t>
            </w:r>
          </w:p>
        </w:tc>
        <w:tc>
          <w:tcPr>
            <w:tcW w:w="1843" w:type="dxa"/>
            <w:shd w:val="clear" w:color="auto" w:fill="auto"/>
          </w:tcPr>
          <w:p w:rsidR="003858E0" w:rsidRPr="00383225" w:rsidRDefault="003858E0" w:rsidP="0047078D">
            <w:pPr>
              <w:spacing w:after="0" w:line="240" w:lineRule="auto"/>
              <w:jc w:val="both"/>
              <w:rPr>
                <w:rFonts w:ascii="Times New Roman" w:hAnsi="Times New Roman"/>
                <w:sz w:val="18"/>
                <w:szCs w:val="18"/>
              </w:rPr>
            </w:pPr>
            <w:proofErr w:type="spellStart"/>
            <w:r w:rsidRPr="00CD20B7">
              <w:rPr>
                <w:rFonts w:ascii="Times New Roman" w:hAnsi="Times New Roman"/>
                <w:sz w:val="18"/>
                <w:szCs w:val="18"/>
              </w:rPr>
              <w:t>Лизирующий</w:t>
            </w:r>
            <w:proofErr w:type="spellEnd"/>
            <w:r w:rsidRPr="00CD20B7">
              <w:rPr>
                <w:rFonts w:ascii="Times New Roman" w:hAnsi="Times New Roman"/>
                <w:sz w:val="18"/>
                <w:szCs w:val="18"/>
              </w:rPr>
              <w:t xml:space="preserve"> реагент M-30R 20 л арт. А12-000048, </w:t>
            </w:r>
            <w:proofErr w:type="spellStart"/>
            <w:r w:rsidRPr="00CD20B7">
              <w:rPr>
                <w:rFonts w:ascii="Times New Roman" w:hAnsi="Times New Roman"/>
                <w:sz w:val="18"/>
                <w:szCs w:val="18"/>
              </w:rPr>
              <w:t>Mindray</w:t>
            </w:r>
            <w:proofErr w:type="spellEnd"/>
            <w:r w:rsidRPr="00383225">
              <w:rPr>
                <w:rFonts w:ascii="Times New Roman" w:hAnsi="Times New Roman"/>
                <w:sz w:val="18"/>
                <w:szCs w:val="18"/>
                <w:lang w:val="kk-KZ"/>
              </w:rPr>
              <w:t>BC-</w:t>
            </w:r>
            <w:r>
              <w:rPr>
                <w:rFonts w:ascii="Times New Roman" w:hAnsi="Times New Roman"/>
                <w:sz w:val="18"/>
                <w:szCs w:val="18"/>
                <w:lang w:val="kk-KZ"/>
              </w:rPr>
              <w:t>36</w:t>
            </w:r>
            <w:r w:rsidRPr="00383225">
              <w:rPr>
                <w:rFonts w:ascii="Times New Roman" w:hAnsi="Times New Roman"/>
                <w:sz w:val="18"/>
                <w:szCs w:val="18"/>
                <w:lang w:val="kk-KZ"/>
              </w:rPr>
              <w:t xml:space="preserve">00 </w:t>
            </w:r>
            <w:r w:rsidRPr="00383225">
              <w:rPr>
                <w:rFonts w:ascii="Times New Roman" w:hAnsi="Times New Roman"/>
                <w:sz w:val="18"/>
                <w:szCs w:val="18"/>
                <w:lang w:val="kk-KZ"/>
              </w:rPr>
              <w:lastRenderedPageBreak/>
              <w:t>закрытая система</w:t>
            </w:r>
          </w:p>
        </w:tc>
        <w:tc>
          <w:tcPr>
            <w:tcW w:w="3127" w:type="dxa"/>
            <w:shd w:val="clear" w:color="auto" w:fill="auto"/>
          </w:tcPr>
          <w:p w:rsidR="003858E0" w:rsidRPr="00383225" w:rsidRDefault="003858E0" w:rsidP="0047078D">
            <w:pPr>
              <w:spacing w:after="0" w:line="240" w:lineRule="auto"/>
              <w:jc w:val="both"/>
              <w:rPr>
                <w:rFonts w:ascii="Times New Roman" w:hAnsi="Times New Roman"/>
                <w:sz w:val="18"/>
                <w:szCs w:val="18"/>
              </w:rPr>
            </w:pPr>
            <w:r w:rsidRPr="00CD20B7">
              <w:rPr>
                <w:rFonts w:ascii="Times New Roman" w:hAnsi="Times New Roman"/>
                <w:sz w:val="18"/>
                <w:szCs w:val="18"/>
              </w:rPr>
              <w:lastRenderedPageBreak/>
              <w:t xml:space="preserve">Специальный реагент марки M30 R предназначенный для промывки трубопроводов, счетных камер при запуске, </w:t>
            </w:r>
            <w:proofErr w:type="spellStart"/>
            <w:proofErr w:type="gramStart"/>
            <w:r w:rsidRPr="00CD20B7">
              <w:rPr>
                <w:rFonts w:ascii="Times New Roman" w:hAnsi="Times New Roman"/>
                <w:sz w:val="18"/>
                <w:szCs w:val="18"/>
              </w:rPr>
              <w:t>вы-ключении</w:t>
            </w:r>
            <w:proofErr w:type="spellEnd"/>
            <w:proofErr w:type="gramEnd"/>
            <w:r w:rsidRPr="00CD20B7">
              <w:rPr>
                <w:rFonts w:ascii="Times New Roman" w:hAnsi="Times New Roman"/>
                <w:sz w:val="18"/>
                <w:szCs w:val="18"/>
              </w:rPr>
              <w:t xml:space="preserve">, а также после </w:t>
            </w:r>
            <w:r w:rsidRPr="00CD20B7">
              <w:rPr>
                <w:rFonts w:ascii="Times New Roman" w:hAnsi="Times New Roman"/>
                <w:sz w:val="18"/>
                <w:szCs w:val="18"/>
              </w:rPr>
              <w:lastRenderedPageBreak/>
              <w:t>каждого анализа. В составе не должно содержаться никаких вредных веществ. Упаковка должна быть маркирована специальным штриховым кодом совместимым со считывателем для закрытой системы ВС-3600. Объем упаковки не менее 20 литров.</w:t>
            </w:r>
          </w:p>
        </w:tc>
        <w:tc>
          <w:tcPr>
            <w:tcW w:w="709" w:type="dxa"/>
            <w:shd w:val="clear" w:color="auto" w:fill="auto"/>
          </w:tcPr>
          <w:p w:rsidR="003858E0" w:rsidRPr="00CD20B7" w:rsidRDefault="003858E0" w:rsidP="0047078D">
            <w:pPr>
              <w:rPr>
                <w:rFonts w:ascii="Times New Roman" w:hAnsi="Times New Roman" w:cs="Times New Roman"/>
                <w:sz w:val="18"/>
              </w:rPr>
            </w:pPr>
            <w:proofErr w:type="spellStart"/>
            <w:proofErr w:type="gramStart"/>
            <w:r w:rsidRPr="00CD20B7">
              <w:rPr>
                <w:rFonts w:ascii="Times New Roman" w:hAnsi="Times New Roman" w:cs="Times New Roman"/>
                <w:sz w:val="18"/>
              </w:rPr>
              <w:lastRenderedPageBreak/>
              <w:t>шт</w:t>
            </w:r>
            <w:proofErr w:type="spellEnd"/>
            <w:proofErr w:type="gramEnd"/>
          </w:p>
        </w:tc>
        <w:tc>
          <w:tcPr>
            <w:tcW w:w="708" w:type="dxa"/>
            <w:shd w:val="clear" w:color="auto" w:fill="auto"/>
          </w:tcPr>
          <w:p w:rsidR="003858E0" w:rsidRPr="00F847BB" w:rsidRDefault="00F847BB" w:rsidP="0047078D">
            <w:pPr>
              <w:spacing w:after="0" w:line="240" w:lineRule="auto"/>
              <w:jc w:val="both"/>
              <w:rPr>
                <w:rFonts w:ascii="Times New Roman" w:hAnsi="Times New Roman"/>
                <w:sz w:val="18"/>
                <w:szCs w:val="18"/>
                <w:lang w:val="en-US"/>
              </w:rPr>
            </w:pPr>
            <w:r>
              <w:rPr>
                <w:rFonts w:ascii="Times New Roman" w:hAnsi="Times New Roman"/>
                <w:sz w:val="18"/>
                <w:szCs w:val="18"/>
                <w:lang w:val="en-US"/>
              </w:rPr>
              <w:t>5</w:t>
            </w:r>
          </w:p>
        </w:tc>
        <w:tc>
          <w:tcPr>
            <w:tcW w:w="851" w:type="dxa"/>
            <w:shd w:val="clear" w:color="auto" w:fill="auto"/>
          </w:tcPr>
          <w:p w:rsidR="003858E0" w:rsidRPr="000B2448" w:rsidRDefault="003858E0" w:rsidP="0047078D">
            <w:pPr>
              <w:rPr>
                <w:rFonts w:ascii="Times New Roman" w:hAnsi="Times New Roman" w:cs="Times New Roman"/>
                <w:sz w:val="18"/>
              </w:rPr>
            </w:pPr>
            <w:r w:rsidRPr="000B2448">
              <w:rPr>
                <w:rFonts w:ascii="Times New Roman" w:hAnsi="Times New Roman" w:cs="Times New Roman"/>
                <w:sz w:val="18"/>
              </w:rPr>
              <w:t>34 800</w:t>
            </w:r>
          </w:p>
        </w:tc>
        <w:tc>
          <w:tcPr>
            <w:tcW w:w="850" w:type="dxa"/>
            <w:shd w:val="clear" w:color="auto" w:fill="auto"/>
          </w:tcPr>
          <w:p w:rsidR="003858E0" w:rsidRPr="00F847BB" w:rsidRDefault="00F847BB" w:rsidP="0047078D">
            <w:pPr>
              <w:rPr>
                <w:rFonts w:ascii="Times New Roman" w:hAnsi="Times New Roman" w:cs="Times New Roman"/>
                <w:sz w:val="18"/>
                <w:lang w:val="en-US"/>
              </w:rPr>
            </w:pPr>
            <w:r>
              <w:rPr>
                <w:rFonts w:ascii="Times New Roman" w:hAnsi="Times New Roman" w:cs="Times New Roman"/>
                <w:sz w:val="18"/>
                <w:lang w:val="en-US"/>
              </w:rPr>
              <w:t>174000</w:t>
            </w:r>
          </w:p>
        </w:tc>
        <w:tc>
          <w:tcPr>
            <w:tcW w:w="226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w:t>
            </w:r>
            <w:r w:rsidRPr="003858E0">
              <w:rPr>
                <w:rFonts w:ascii="Times New Roman" w:eastAsia="Times New Roman" w:hAnsi="Times New Roman" w:cs="Times New Roman"/>
                <w:sz w:val="18"/>
                <w:szCs w:val="18"/>
                <w:lang w:val="kk-KZ"/>
              </w:rPr>
              <w:lastRenderedPageBreak/>
              <w:t>с.Улытау, ул.Булкышева 4</w:t>
            </w:r>
          </w:p>
        </w:tc>
        <w:tc>
          <w:tcPr>
            <w:tcW w:w="1276"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lastRenderedPageBreak/>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lastRenderedPageBreak/>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lastRenderedPageBreak/>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lastRenderedPageBreak/>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lastRenderedPageBreak/>
              <w:t>DDP</w:t>
            </w:r>
            <w:r w:rsidRPr="003858E0">
              <w:rPr>
                <w:rFonts w:ascii="Times New Roman" w:eastAsia="Times New Roman" w:hAnsi="Times New Roman" w:cs="Times New Roman"/>
                <w:color w:val="000000"/>
                <w:sz w:val="18"/>
                <w:szCs w:val="18"/>
              </w:rPr>
              <w:t>,</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 xml:space="preserve">по заявке </w:t>
            </w:r>
            <w:r w:rsidRPr="003858E0">
              <w:rPr>
                <w:rFonts w:ascii="Times New Roman" w:eastAsia="Times New Roman" w:hAnsi="Times New Roman" w:cs="Times New Roman"/>
                <w:color w:val="000000"/>
                <w:sz w:val="18"/>
                <w:szCs w:val="18"/>
                <w:lang w:val="kk-KZ"/>
              </w:rPr>
              <w:lastRenderedPageBreak/>
              <w:t>заказчика</w:t>
            </w:r>
          </w:p>
        </w:tc>
      </w:tr>
      <w:tr w:rsidR="003858E0" w:rsidRPr="00383225" w:rsidTr="003858E0">
        <w:tc>
          <w:tcPr>
            <w:tcW w:w="567" w:type="dxa"/>
            <w:shd w:val="clear" w:color="auto" w:fill="auto"/>
          </w:tcPr>
          <w:p w:rsidR="003858E0" w:rsidRPr="00383225" w:rsidRDefault="003858E0" w:rsidP="0047078D">
            <w:pPr>
              <w:spacing w:after="0" w:line="240" w:lineRule="auto"/>
              <w:jc w:val="both"/>
              <w:rPr>
                <w:rFonts w:ascii="Times New Roman" w:hAnsi="Times New Roman"/>
                <w:sz w:val="18"/>
                <w:szCs w:val="18"/>
              </w:rPr>
            </w:pPr>
            <w:r>
              <w:rPr>
                <w:rFonts w:ascii="Times New Roman" w:hAnsi="Times New Roman"/>
                <w:sz w:val="18"/>
                <w:szCs w:val="18"/>
              </w:rPr>
              <w:lastRenderedPageBreak/>
              <w:t>4</w:t>
            </w:r>
          </w:p>
        </w:tc>
        <w:tc>
          <w:tcPr>
            <w:tcW w:w="1843" w:type="dxa"/>
            <w:shd w:val="clear" w:color="auto" w:fill="auto"/>
          </w:tcPr>
          <w:p w:rsidR="003858E0" w:rsidRPr="00383225" w:rsidRDefault="003858E0" w:rsidP="0047078D">
            <w:pPr>
              <w:spacing w:after="0" w:line="240" w:lineRule="auto"/>
              <w:jc w:val="both"/>
              <w:rPr>
                <w:rFonts w:ascii="Times New Roman" w:hAnsi="Times New Roman"/>
                <w:sz w:val="18"/>
                <w:szCs w:val="18"/>
              </w:rPr>
            </w:pPr>
            <w:r w:rsidRPr="00383225">
              <w:rPr>
                <w:rFonts w:ascii="Times New Roman" w:hAnsi="Times New Roman"/>
                <w:sz w:val="18"/>
                <w:szCs w:val="18"/>
              </w:rPr>
              <w:t>Чистящий раствор М-30Р (17мл).</w:t>
            </w:r>
            <w:r w:rsidRPr="00383225">
              <w:rPr>
                <w:rFonts w:ascii="Times New Roman" w:hAnsi="Times New Roman"/>
                <w:sz w:val="18"/>
                <w:szCs w:val="18"/>
                <w:lang w:val="kk-KZ"/>
              </w:rPr>
              <w:t xml:space="preserve"> Mindray BC-</w:t>
            </w:r>
            <w:r>
              <w:rPr>
                <w:rFonts w:ascii="Times New Roman" w:hAnsi="Times New Roman"/>
                <w:sz w:val="18"/>
                <w:szCs w:val="18"/>
                <w:lang w:val="kk-KZ"/>
              </w:rPr>
              <w:t>36</w:t>
            </w:r>
            <w:r w:rsidRPr="00383225">
              <w:rPr>
                <w:rFonts w:ascii="Times New Roman" w:hAnsi="Times New Roman"/>
                <w:sz w:val="18"/>
                <w:szCs w:val="18"/>
                <w:lang w:val="kk-KZ"/>
              </w:rPr>
              <w:t xml:space="preserve">00 закрытая система </w:t>
            </w:r>
            <w:r w:rsidRPr="00383225">
              <w:rPr>
                <w:rFonts w:ascii="Times New Roman" w:hAnsi="Times New Roman"/>
                <w:sz w:val="18"/>
                <w:szCs w:val="18"/>
              </w:rPr>
              <w:t>.</w:t>
            </w:r>
          </w:p>
          <w:p w:rsidR="003858E0" w:rsidRPr="00383225" w:rsidRDefault="003858E0" w:rsidP="0047078D">
            <w:pPr>
              <w:spacing w:after="0" w:line="240" w:lineRule="auto"/>
              <w:jc w:val="both"/>
              <w:rPr>
                <w:rFonts w:ascii="Times New Roman" w:hAnsi="Times New Roman"/>
                <w:sz w:val="18"/>
                <w:szCs w:val="18"/>
              </w:rPr>
            </w:pPr>
          </w:p>
        </w:tc>
        <w:tc>
          <w:tcPr>
            <w:tcW w:w="3127" w:type="dxa"/>
            <w:shd w:val="clear" w:color="auto" w:fill="auto"/>
          </w:tcPr>
          <w:p w:rsidR="003858E0" w:rsidRPr="00383225" w:rsidRDefault="003858E0" w:rsidP="0047078D">
            <w:pPr>
              <w:spacing w:after="0" w:line="240" w:lineRule="auto"/>
              <w:jc w:val="both"/>
              <w:rPr>
                <w:rFonts w:ascii="Times New Roman" w:hAnsi="Times New Roman"/>
                <w:sz w:val="18"/>
                <w:szCs w:val="18"/>
              </w:rPr>
            </w:pPr>
            <w:r w:rsidRPr="00CD20B7">
              <w:rPr>
                <w:rFonts w:ascii="Times New Roman" w:hAnsi="Times New Roman"/>
                <w:sz w:val="18"/>
                <w:szCs w:val="18"/>
              </w:rPr>
              <w:t xml:space="preserve">Универсальный чистящий реагент М30 </w:t>
            </w:r>
            <w:proofErr w:type="gramStart"/>
            <w:r w:rsidRPr="00CD20B7">
              <w:rPr>
                <w:rFonts w:ascii="Times New Roman" w:hAnsi="Times New Roman"/>
                <w:sz w:val="18"/>
                <w:szCs w:val="18"/>
              </w:rPr>
              <w:t>Р</w:t>
            </w:r>
            <w:proofErr w:type="gramEnd"/>
            <w:r w:rsidRPr="00CD20B7">
              <w:rPr>
                <w:rFonts w:ascii="Times New Roman" w:hAnsi="Times New Roman"/>
                <w:sz w:val="18"/>
                <w:szCs w:val="18"/>
              </w:rPr>
              <w:t>, предназначенный для одновременной о</w:t>
            </w:r>
            <w:r>
              <w:rPr>
                <w:rFonts w:ascii="Times New Roman" w:hAnsi="Times New Roman"/>
                <w:sz w:val="18"/>
                <w:szCs w:val="18"/>
              </w:rPr>
              <w:t>чистки счетных камер и трубопро</w:t>
            </w:r>
            <w:r w:rsidRPr="00CD20B7">
              <w:rPr>
                <w:rFonts w:ascii="Times New Roman" w:hAnsi="Times New Roman"/>
                <w:sz w:val="18"/>
                <w:szCs w:val="18"/>
              </w:rPr>
              <w:t>водов от органических и неорганических загрязнений. Реагент не должен оказыв</w:t>
            </w:r>
            <w:r>
              <w:rPr>
                <w:rFonts w:ascii="Times New Roman" w:hAnsi="Times New Roman"/>
                <w:sz w:val="18"/>
                <w:szCs w:val="18"/>
              </w:rPr>
              <w:t>ать на очищаемые элементы корро</w:t>
            </w:r>
            <w:r w:rsidRPr="00CD20B7">
              <w:rPr>
                <w:rFonts w:ascii="Times New Roman" w:hAnsi="Times New Roman"/>
                <w:sz w:val="18"/>
                <w:szCs w:val="18"/>
              </w:rPr>
              <w:t>зийного, окисляющего воздействия, а также должен легко вымываться. Каждый флакон по 17мл. Данная фасовка предназначена для удобства и со</w:t>
            </w:r>
            <w:r>
              <w:rPr>
                <w:rFonts w:ascii="Times New Roman" w:hAnsi="Times New Roman"/>
                <w:sz w:val="18"/>
                <w:szCs w:val="18"/>
              </w:rPr>
              <w:t>вместимости с длиной аспирацион</w:t>
            </w:r>
            <w:r w:rsidRPr="00CD20B7">
              <w:rPr>
                <w:rFonts w:ascii="Times New Roman" w:hAnsi="Times New Roman"/>
                <w:sz w:val="18"/>
                <w:szCs w:val="18"/>
              </w:rPr>
              <w:t xml:space="preserve">ного зонда при проведении процедуры очистки </w:t>
            </w:r>
            <w:proofErr w:type="spellStart"/>
            <w:r w:rsidRPr="00CD20B7">
              <w:rPr>
                <w:rFonts w:ascii="Times New Roman" w:hAnsi="Times New Roman"/>
                <w:sz w:val="18"/>
                <w:szCs w:val="18"/>
              </w:rPr>
              <w:t>анализатора</w:t>
            </w:r>
            <w:proofErr w:type="gramStart"/>
            <w:r w:rsidRPr="00CD20B7">
              <w:rPr>
                <w:rFonts w:ascii="Times New Roman" w:hAnsi="Times New Roman"/>
                <w:sz w:val="18"/>
                <w:szCs w:val="18"/>
              </w:rPr>
              <w:t>.У</w:t>
            </w:r>
            <w:proofErr w:type="gramEnd"/>
            <w:r w:rsidRPr="00CD20B7">
              <w:rPr>
                <w:rFonts w:ascii="Times New Roman" w:hAnsi="Times New Roman"/>
                <w:sz w:val="18"/>
                <w:szCs w:val="18"/>
              </w:rPr>
              <w:t>паковка</w:t>
            </w:r>
            <w:proofErr w:type="spellEnd"/>
            <w:r w:rsidRPr="00CD20B7">
              <w:rPr>
                <w:rFonts w:ascii="Times New Roman" w:hAnsi="Times New Roman"/>
                <w:sz w:val="18"/>
                <w:szCs w:val="18"/>
              </w:rPr>
              <w:t xml:space="preserve"> должна быть маркирована специальным штриховым кодом совместимым со считывателем для закрытой системы ВС-3600</w:t>
            </w:r>
          </w:p>
        </w:tc>
        <w:tc>
          <w:tcPr>
            <w:tcW w:w="709" w:type="dxa"/>
            <w:shd w:val="clear" w:color="auto" w:fill="auto"/>
          </w:tcPr>
          <w:p w:rsidR="003858E0" w:rsidRPr="00CD20B7" w:rsidRDefault="003858E0" w:rsidP="0047078D">
            <w:pPr>
              <w:rPr>
                <w:rFonts w:ascii="Times New Roman" w:hAnsi="Times New Roman" w:cs="Times New Roman"/>
                <w:sz w:val="18"/>
              </w:rPr>
            </w:pPr>
            <w:proofErr w:type="spellStart"/>
            <w:proofErr w:type="gramStart"/>
            <w:r w:rsidRPr="00CD20B7">
              <w:rPr>
                <w:rFonts w:ascii="Times New Roman" w:hAnsi="Times New Roman" w:cs="Times New Roman"/>
                <w:sz w:val="18"/>
              </w:rPr>
              <w:t>шт</w:t>
            </w:r>
            <w:proofErr w:type="spellEnd"/>
            <w:proofErr w:type="gramEnd"/>
          </w:p>
        </w:tc>
        <w:tc>
          <w:tcPr>
            <w:tcW w:w="708" w:type="dxa"/>
            <w:shd w:val="clear" w:color="auto" w:fill="auto"/>
          </w:tcPr>
          <w:p w:rsidR="003858E0" w:rsidRPr="00F847BB" w:rsidRDefault="00F847BB" w:rsidP="0047078D">
            <w:pPr>
              <w:spacing w:after="0" w:line="240" w:lineRule="auto"/>
              <w:jc w:val="both"/>
              <w:rPr>
                <w:rFonts w:ascii="Times New Roman" w:hAnsi="Times New Roman"/>
                <w:sz w:val="18"/>
                <w:szCs w:val="18"/>
                <w:lang w:val="en-US"/>
              </w:rPr>
            </w:pPr>
            <w:r>
              <w:rPr>
                <w:rFonts w:ascii="Times New Roman" w:hAnsi="Times New Roman"/>
                <w:sz w:val="18"/>
                <w:szCs w:val="18"/>
                <w:lang w:val="en-US"/>
              </w:rPr>
              <w:t>50</w:t>
            </w:r>
          </w:p>
        </w:tc>
        <w:tc>
          <w:tcPr>
            <w:tcW w:w="851" w:type="dxa"/>
            <w:shd w:val="clear" w:color="auto" w:fill="auto"/>
          </w:tcPr>
          <w:p w:rsidR="003858E0" w:rsidRPr="000B2448" w:rsidRDefault="003858E0" w:rsidP="0047078D">
            <w:pPr>
              <w:rPr>
                <w:rFonts w:ascii="Times New Roman" w:hAnsi="Times New Roman" w:cs="Times New Roman"/>
                <w:sz w:val="18"/>
              </w:rPr>
            </w:pPr>
            <w:r w:rsidRPr="000B2448">
              <w:rPr>
                <w:rFonts w:ascii="Times New Roman" w:hAnsi="Times New Roman" w:cs="Times New Roman"/>
                <w:sz w:val="18"/>
              </w:rPr>
              <w:t>2 800</w:t>
            </w:r>
          </w:p>
        </w:tc>
        <w:tc>
          <w:tcPr>
            <w:tcW w:w="850" w:type="dxa"/>
            <w:shd w:val="clear" w:color="auto" w:fill="auto"/>
          </w:tcPr>
          <w:p w:rsidR="003858E0" w:rsidRPr="00F847BB" w:rsidRDefault="00F847BB" w:rsidP="0047078D">
            <w:pPr>
              <w:rPr>
                <w:rFonts w:ascii="Times New Roman" w:hAnsi="Times New Roman" w:cs="Times New Roman"/>
                <w:sz w:val="18"/>
                <w:lang w:val="en-US"/>
              </w:rPr>
            </w:pPr>
            <w:r>
              <w:rPr>
                <w:rFonts w:ascii="Times New Roman" w:hAnsi="Times New Roman" w:cs="Times New Roman"/>
                <w:sz w:val="18"/>
                <w:lang w:val="en-US"/>
              </w:rPr>
              <w:t>140000</w:t>
            </w:r>
          </w:p>
        </w:tc>
        <w:tc>
          <w:tcPr>
            <w:tcW w:w="226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r w:rsidR="003858E0" w:rsidRPr="00383225" w:rsidTr="003858E0">
        <w:tc>
          <w:tcPr>
            <w:tcW w:w="567" w:type="dxa"/>
            <w:shd w:val="clear" w:color="auto" w:fill="auto"/>
          </w:tcPr>
          <w:p w:rsidR="003858E0" w:rsidRPr="00383225" w:rsidRDefault="003858E0" w:rsidP="0047078D">
            <w:pPr>
              <w:spacing w:after="0" w:line="240" w:lineRule="auto"/>
              <w:jc w:val="both"/>
              <w:rPr>
                <w:rFonts w:ascii="Times New Roman" w:hAnsi="Times New Roman"/>
                <w:sz w:val="18"/>
                <w:szCs w:val="18"/>
              </w:rPr>
            </w:pPr>
            <w:r w:rsidRPr="00383225">
              <w:rPr>
                <w:rFonts w:ascii="Times New Roman" w:hAnsi="Times New Roman"/>
                <w:sz w:val="18"/>
                <w:szCs w:val="18"/>
              </w:rPr>
              <w:t>5</w:t>
            </w:r>
          </w:p>
        </w:tc>
        <w:tc>
          <w:tcPr>
            <w:tcW w:w="1843" w:type="dxa"/>
            <w:shd w:val="clear" w:color="auto" w:fill="auto"/>
          </w:tcPr>
          <w:p w:rsidR="003858E0" w:rsidRPr="00383225" w:rsidRDefault="003858E0" w:rsidP="0047078D">
            <w:pPr>
              <w:spacing w:after="0" w:line="240" w:lineRule="auto"/>
              <w:jc w:val="both"/>
              <w:rPr>
                <w:rFonts w:ascii="Times New Roman" w:hAnsi="Times New Roman"/>
                <w:sz w:val="18"/>
                <w:szCs w:val="18"/>
              </w:rPr>
            </w:pPr>
            <w:r w:rsidRPr="00383225">
              <w:rPr>
                <w:rFonts w:ascii="Times New Roman" w:hAnsi="Times New Roman"/>
                <w:sz w:val="18"/>
                <w:szCs w:val="18"/>
              </w:rPr>
              <w:t xml:space="preserve">Кровь контрольная B30, 3*3,0 </w:t>
            </w:r>
            <w:proofErr w:type="spellStart"/>
            <w:r w:rsidRPr="00383225">
              <w:rPr>
                <w:rFonts w:ascii="Times New Roman" w:hAnsi="Times New Roman"/>
                <w:sz w:val="18"/>
                <w:szCs w:val="18"/>
              </w:rPr>
              <w:t>ml</w:t>
            </w:r>
            <w:proofErr w:type="spellEnd"/>
            <w:r w:rsidRPr="00383225">
              <w:rPr>
                <w:rFonts w:ascii="Times New Roman" w:hAnsi="Times New Roman"/>
                <w:sz w:val="18"/>
                <w:szCs w:val="18"/>
              </w:rPr>
              <w:t xml:space="preserve"> (L, N, H),    </w:t>
            </w:r>
            <w:proofErr w:type="spellStart"/>
            <w:r w:rsidRPr="00383225">
              <w:rPr>
                <w:rFonts w:ascii="Times New Roman" w:hAnsi="Times New Roman"/>
                <w:sz w:val="18"/>
                <w:szCs w:val="18"/>
              </w:rPr>
              <w:t>Кат.№</w:t>
            </w:r>
            <w:proofErr w:type="spellEnd"/>
            <w:r w:rsidRPr="00383225">
              <w:rPr>
                <w:rFonts w:ascii="Times New Roman" w:hAnsi="Times New Roman"/>
                <w:sz w:val="18"/>
                <w:szCs w:val="18"/>
              </w:rPr>
              <w:t xml:space="preserve"> </w:t>
            </w:r>
            <w:r w:rsidRPr="00383225">
              <w:rPr>
                <w:sz w:val="18"/>
                <w:szCs w:val="18"/>
              </w:rPr>
              <w:t xml:space="preserve">0031-30-60730 </w:t>
            </w:r>
            <w:r w:rsidRPr="00383225">
              <w:rPr>
                <w:rFonts w:ascii="Times New Roman" w:hAnsi="Times New Roman"/>
                <w:sz w:val="18"/>
                <w:szCs w:val="18"/>
                <w:lang w:val="kk-KZ"/>
              </w:rPr>
              <w:t>Mindray BC-3600 закрытая система</w:t>
            </w:r>
            <w:proofErr w:type="gramStart"/>
            <w:r w:rsidRPr="00383225">
              <w:rPr>
                <w:rFonts w:ascii="Times New Roman" w:hAnsi="Times New Roman"/>
                <w:sz w:val="18"/>
                <w:szCs w:val="18"/>
                <w:lang w:val="kk-KZ"/>
              </w:rPr>
              <w:t xml:space="preserve"> </w:t>
            </w:r>
            <w:r w:rsidRPr="00383225">
              <w:rPr>
                <w:rFonts w:ascii="Times New Roman" w:hAnsi="Times New Roman"/>
                <w:sz w:val="18"/>
                <w:szCs w:val="18"/>
              </w:rPr>
              <w:t>.</w:t>
            </w:r>
            <w:proofErr w:type="gramEnd"/>
            <w:r w:rsidRPr="00383225">
              <w:rPr>
                <w:rFonts w:ascii="Times New Roman" w:hAnsi="Times New Roman"/>
                <w:sz w:val="18"/>
                <w:szCs w:val="18"/>
              </w:rPr>
              <w:t xml:space="preserve"> </w:t>
            </w:r>
          </w:p>
          <w:p w:rsidR="003858E0" w:rsidRPr="00383225" w:rsidRDefault="003858E0" w:rsidP="0047078D">
            <w:pPr>
              <w:spacing w:after="0" w:line="240" w:lineRule="auto"/>
              <w:jc w:val="both"/>
              <w:rPr>
                <w:rFonts w:ascii="Times New Roman" w:hAnsi="Times New Roman"/>
                <w:sz w:val="18"/>
                <w:szCs w:val="18"/>
              </w:rPr>
            </w:pPr>
          </w:p>
        </w:tc>
        <w:tc>
          <w:tcPr>
            <w:tcW w:w="3127" w:type="dxa"/>
            <w:shd w:val="clear" w:color="auto" w:fill="auto"/>
          </w:tcPr>
          <w:p w:rsidR="003858E0" w:rsidRPr="000B2448" w:rsidRDefault="003858E0" w:rsidP="0047078D">
            <w:pPr>
              <w:spacing w:after="0" w:line="240" w:lineRule="auto"/>
              <w:jc w:val="both"/>
              <w:rPr>
                <w:rFonts w:ascii="Times New Roman" w:hAnsi="Times New Roman"/>
                <w:sz w:val="18"/>
                <w:szCs w:val="18"/>
              </w:rPr>
            </w:pPr>
            <w:r>
              <w:rPr>
                <w:rFonts w:ascii="Times New Roman" w:hAnsi="Times New Roman"/>
                <w:sz w:val="18"/>
                <w:szCs w:val="18"/>
              </w:rPr>
              <w:t xml:space="preserve">Набор </w:t>
            </w:r>
            <w:r w:rsidRPr="000B2448">
              <w:rPr>
                <w:rFonts w:ascii="Times New Roman" w:hAnsi="Times New Roman"/>
                <w:sz w:val="18"/>
                <w:szCs w:val="18"/>
              </w:rPr>
              <w:t xml:space="preserve">контрольных растворов предназначен для ежедневного проведения </w:t>
            </w:r>
            <w:proofErr w:type="spellStart"/>
            <w:r w:rsidRPr="000B2448">
              <w:rPr>
                <w:rFonts w:ascii="Times New Roman" w:hAnsi="Times New Roman"/>
                <w:sz w:val="18"/>
                <w:szCs w:val="18"/>
              </w:rPr>
              <w:t>внутрилабораторного</w:t>
            </w:r>
            <w:proofErr w:type="spellEnd"/>
            <w:r w:rsidRPr="000B2448">
              <w:rPr>
                <w:rFonts w:ascii="Times New Roman" w:hAnsi="Times New Roman"/>
                <w:sz w:val="18"/>
                <w:szCs w:val="18"/>
              </w:rPr>
              <w:t xml:space="preserve"> контроля точности измерений на </w:t>
            </w:r>
            <w:proofErr w:type="gramStart"/>
            <w:r w:rsidRPr="000B2448">
              <w:rPr>
                <w:rFonts w:ascii="Times New Roman" w:hAnsi="Times New Roman"/>
                <w:sz w:val="18"/>
                <w:szCs w:val="18"/>
              </w:rPr>
              <w:t>приборах</w:t>
            </w:r>
            <w:proofErr w:type="gramEnd"/>
            <w:r w:rsidRPr="000B2448">
              <w:rPr>
                <w:rFonts w:ascii="Times New Roman" w:hAnsi="Times New Roman"/>
                <w:sz w:val="18"/>
                <w:szCs w:val="18"/>
              </w:rPr>
              <w:t xml:space="preserve"> использующих в работе базовые реагенты. Набор должен состоять из трех флаконов, емкостью не менее 3,0 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0B2448">
              <w:rPr>
                <w:rFonts w:ascii="Times New Roman" w:hAnsi="Times New Roman"/>
                <w:sz w:val="18"/>
                <w:szCs w:val="18"/>
              </w:rPr>
              <w:t>трехвершинной</w:t>
            </w:r>
            <w:proofErr w:type="spellEnd"/>
            <w:r w:rsidRPr="000B2448">
              <w:rPr>
                <w:rFonts w:ascii="Times New Roman" w:hAnsi="Times New Roman"/>
                <w:sz w:val="18"/>
                <w:szCs w:val="18"/>
              </w:rPr>
              <w:t xml:space="preserve"> </w:t>
            </w:r>
            <w:r w:rsidRPr="000B2448">
              <w:rPr>
                <w:rFonts w:ascii="Times New Roman" w:hAnsi="Times New Roman"/>
                <w:sz w:val="18"/>
                <w:szCs w:val="18"/>
              </w:rPr>
              <w:lastRenderedPageBreak/>
              <w:t>кривой распределения лейкоцитов, эритроцитов и тромбоц</w:t>
            </w:r>
            <w:r>
              <w:rPr>
                <w:rFonts w:ascii="Times New Roman" w:hAnsi="Times New Roman"/>
                <w:sz w:val="18"/>
                <w:szCs w:val="18"/>
              </w:rPr>
              <w:t xml:space="preserve">итов.  Наличие аттестованных </w:t>
            </w:r>
            <w:proofErr w:type="spellStart"/>
            <w:r>
              <w:rPr>
                <w:rFonts w:ascii="Times New Roman" w:hAnsi="Times New Roman"/>
                <w:sz w:val="18"/>
                <w:szCs w:val="18"/>
              </w:rPr>
              <w:t>ре</w:t>
            </w:r>
            <w:r w:rsidRPr="000B2448">
              <w:rPr>
                <w:rFonts w:ascii="Times New Roman" w:hAnsi="Times New Roman"/>
                <w:sz w:val="18"/>
                <w:szCs w:val="18"/>
              </w:rPr>
              <w:t>ферентных</w:t>
            </w:r>
            <w:proofErr w:type="spellEnd"/>
            <w:r w:rsidRPr="000B2448">
              <w:rPr>
                <w:rFonts w:ascii="Times New Roman" w:hAnsi="Times New Roman"/>
                <w:sz w:val="18"/>
                <w:szCs w:val="18"/>
              </w:rPr>
              <w:t xml:space="preserve"> параметров соответствующих низким, нормальным и высоким </w:t>
            </w:r>
            <w:proofErr w:type="gramStart"/>
            <w:r w:rsidRPr="000B2448">
              <w:rPr>
                <w:rFonts w:ascii="Times New Roman" w:hAnsi="Times New Roman"/>
                <w:sz w:val="18"/>
                <w:szCs w:val="18"/>
              </w:rPr>
              <w:t>показа</w:t>
            </w:r>
            <w:r>
              <w:rPr>
                <w:rFonts w:ascii="Times New Roman" w:hAnsi="Times New Roman"/>
                <w:sz w:val="18"/>
                <w:szCs w:val="18"/>
              </w:rPr>
              <w:t>телям</w:t>
            </w:r>
            <w:proofErr w:type="gramEnd"/>
            <w:r>
              <w:rPr>
                <w:rFonts w:ascii="Times New Roman" w:hAnsi="Times New Roman"/>
                <w:sz w:val="18"/>
                <w:szCs w:val="18"/>
              </w:rPr>
              <w:t xml:space="preserve"> указанным во вкладыше, ко</w:t>
            </w:r>
            <w:r w:rsidRPr="000B2448">
              <w:rPr>
                <w:rFonts w:ascii="Times New Roman" w:hAnsi="Times New Roman"/>
                <w:sz w:val="18"/>
                <w:szCs w:val="18"/>
              </w:rPr>
              <w:t xml:space="preserve">торый прилагается к набору. </w:t>
            </w:r>
            <w:proofErr w:type="spellStart"/>
            <w:r w:rsidRPr="000B2448">
              <w:rPr>
                <w:rFonts w:ascii="Times New Roman" w:hAnsi="Times New Roman"/>
                <w:sz w:val="18"/>
                <w:szCs w:val="18"/>
              </w:rPr>
              <w:t>Дполнительно</w:t>
            </w:r>
            <w:proofErr w:type="spellEnd"/>
            <w:r w:rsidRPr="000B2448">
              <w:rPr>
                <w:rFonts w:ascii="Times New Roman" w:hAnsi="Times New Roman"/>
                <w:sz w:val="18"/>
                <w:szCs w:val="18"/>
              </w:rPr>
              <w:t xml:space="preserve"> вкладыш должен иметь специальный штриховой код совместимый со считывателем для закрытой системы </w:t>
            </w:r>
          </w:p>
          <w:p w:rsidR="003858E0" w:rsidRPr="00383225" w:rsidRDefault="003858E0" w:rsidP="0047078D">
            <w:pPr>
              <w:spacing w:after="0" w:line="240" w:lineRule="auto"/>
              <w:jc w:val="both"/>
              <w:rPr>
                <w:rFonts w:ascii="Times New Roman" w:hAnsi="Times New Roman"/>
                <w:sz w:val="18"/>
                <w:szCs w:val="18"/>
              </w:rPr>
            </w:pPr>
            <w:r w:rsidRPr="000B2448">
              <w:rPr>
                <w:rFonts w:ascii="Times New Roman" w:hAnsi="Times New Roman"/>
                <w:sz w:val="18"/>
                <w:szCs w:val="18"/>
              </w:rPr>
              <w:t xml:space="preserve">ВС-3600 для автоматического ввода </w:t>
            </w:r>
            <w:proofErr w:type="spellStart"/>
            <w:r w:rsidRPr="000B2448">
              <w:rPr>
                <w:rFonts w:ascii="Times New Roman" w:hAnsi="Times New Roman"/>
                <w:sz w:val="18"/>
                <w:szCs w:val="18"/>
              </w:rPr>
              <w:t>референтных</w:t>
            </w:r>
            <w:proofErr w:type="spellEnd"/>
            <w:r w:rsidRPr="000B2448">
              <w:rPr>
                <w:rFonts w:ascii="Times New Roman" w:hAnsi="Times New Roman"/>
                <w:sz w:val="18"/>
                <w:szCs w:val="18"/>
              </w:rPr>
              <w:t xml:space="preserve"> параметров в память прибора</w:t>
            </w:r>
          </w:p>
        </w:tc>
        <w:tc>
          <w:tcPr>
            <w:tcW w:w="709" w:type="dxa"/>
            <w:shd w:val="clear" w:color="auto" w:fill="auto"/>
          </w:tcPr>
          <w:p w:rsidR="003858E0" w:rsidRPr="00CD20B7" w:rsidRDefault="003858E0" w:rsidP="0047078D">
            <w:pPr>
              <w:rPr>
                <w:rFonts w:ascii="Times New Roman" w:hAnsi="Times New Roman" w:cs="Times New Roman"/>
                <w:sz w:val="18"/>
              </w:rPr>
            </w:pPr>
            <w:r w:rsidRPr="00CD20B7">
              <w:rPr>
                <w:rFonts w:ascii="Times New Roman" w:hAnsi="Times New Roman" w:cs="Times New Roman"/>
                <w:sz w:val="18"/>
              </w:rPr>
              <w:lastRenderedPageBreak/>
              <w:t>набор</w:t>
            </w:r>
          </w:p>
        </w:tc>
        <w:tc>
          <w:tcPr>
            <w:tcW w:w="708" w:type="dxa"/>
            <w:shd w:val="clear" w:color="auto" w:fill="auto"/>
          </w:tcPr>
          <w:p w:rsidR="003858E0" w:rsidRPr="00F847BB" w:rsidRDefault="00F847BB" w:rsidP="0047078D">
            <w:pPr>
              <w:spacing w:after="0" w:line="240" w:lineRule="auto"/>
              <w:jc w:val="both"/>
              <w:rPr>
                <w:rFonts w:ascii="Times New Roman" w:hAnsi="Times New Roman"/>
                <w:sz w:val="18"/>
                <w:szCs w:val="18"/>
                <w:lang w:val="en-US"/>
              </w:rPr>
            </w:pPr>
            <w:r>
              <w:rPr>
                <w:rFonts w:ascii="Times New Roman" w:hAnsi="Times New Roman"/>
                <w:sz w:val="18"/>
                <w:szCs w:val="18"/>
                <w:lang w:val="en-US"/>
              </w:rPr>
              <w:t>2</w:t>
            </w:r>
          </w:p>
        </w:tc>
        <w:tc>
          <w:tcPr>
            <w:tcW w:w="851" w:type="dxa"/>
            <w:shd w:val="clear" w:color="auto" w:fill="auto"/>
          </w:tcPr>
          <w:p w:rsidR="003858E0" w:rsidRPr="000B2448" w:rsidRDefault="003858E0" w:rsidP="0047078D">
            <w:pPr>
              <w:rPr>
                <w:rFonts w:ascii="Times New Roman" w:hAnsi="Times New Roman" w:cs="Times New Roman"/>
                <w:sz w:val="18"/>
              </w:rPr>
            </w:pPr>
            <w:r w:rsidRPr="000B2448">
              <w:rPr>
                <w:rFonts w:ascii="Times New Roman" w:hAnsi="Times New Roman" w:cs="Times New Roman"/>
                <w:sz w:val="18"/>
              </w:rPr>
              <w:t>91 000</w:t>
            </w:r>
          </w:p>
        </w:tc>
        <w:tc>
          <w:tcPr>
            <w:tcW w:w="850" w:type="dxa"/>
            <w:shd w:val="clear" w:color="auto" w:fill="auto"/>
          </w:tcPr>
          <w:p w:rsidR="003858E0" w:rsidRPr="000B2448" w:rsidRDefault="00F847BB" w:rsidP="0047078D">
            <w:pPr>
              <w:rPr>
                <w:rFonts w:ascii="Times New Roman" w:hAnsi="Times New Roman" w:cs="Times New Roman"/>
                <w:sz w:val="18"/>
              </w:rPr>
            </w:pPr>
            <w:r>
              <w:rPr>
                <w:rFonts w:ascii="Times New Roman" w:hAnsi="Times New Roman" w:cs="Times New Roman"/>
                <w:sz w:val="18"/>
                <w:lang w:val="en-US"/>
              </w:rPr>
              <w:t>182</w:t>
            </w:r>
            <w:r w:rsidR="003858E0" w:rsidRPr="000B2448">
              <w:rPr>
                <w:rFonts w:ascii="Times New Roman" w:hAnsi="Times New Roman" w:cs="Times New Roman"/>
                <w:sz w:val="18"/>
              </w:rPr>
              <w:t> 000</w:t>
            </w:r>
          </w:p>
        </w:tc>
        <w:tc>
          <w:tcPr>
            <w:tcW w:w="226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r w:rsidR="003858E0" w:rsidRPr="00383225" w:rsidTr="003858E0">
        <w:tc>
          <w:tcPr>
            <w:tcW w:w="567" w:type="dxa"/>
            <w:shd w:val="clear" w:color="auto" w:fill="auto"/>
          </w:tcPr>
          <w:p w:rsidR="003858E0" w:rsidRPr="00383225" w:rsidRDefault="003858E0" w:rsidP="0047078D">
            <w:pPr>
              <w:spacing w:after="0" w:line="240" w:lineRule="auto"/>
              <w:jc w:val="both"/>
              <w:rPr>
                <w:rFonts w:ascii="Times New Roman" w:hAnsi="Times New Roman"/>
                <w:sz w:val="18"/>
                <w:szCs w:val="18"/>
              </w:rPr>
            </w:pPr>
            <w:r>
              <w:rPr>
                <w:rFonts w:ascii="Times New Roman" w:hAnsi="Times New Roman"/>
                <w:sz w:val="18"/>
                <w:szCs w:val="18"/>
              </w:rPr>
              <w:lastRenderedPageBreak/>
              <w:t>6</w:t>
            </w:r>
          </w:p>
        </w:tc>
        <w:tc>
          <w:tcPr>
            <w:tcW w:w="1843" w:type="dxa"/>
            <w:shd w:val="clear" w:color="auto" w:fill="auto"/>
          </w:tcPr>
          <w:p w:rsidR="003858E0" w:rsidRPr="00383225" w:rsidRDefault="003858E0" w:rsidP="0047078D">
            <w:pPr>
              <w:spacing w:after="0" w:line="240" w:lineRule="auto"/>
              <w:jc w:val="both"/>
              <w:rPr>
                <w:rFonts w:ascii="Times New Roman" w:hAnsi="Times New Roman"/>
                <w:sz w:val="18"/>
                <w:szCs w:val="18"/>
                <w:lang w:val="kk-KZ"/>
              </w:rPr>
            </w:pPr>
            <w:r>
              <w:rPr>
                <w:rFonts w:ascii="Times New Roman" w:hAnsi="Times New Roman"/>
                <w:sz w:val="18"/>
                <w:szCs w:val="18"/>
                <w:lang w:val="kk-KZ"/>
              </w:rPr>
              <w:t>Бумага диаграммная 50х20х12нар</w:t>
            </w:r>
          </w:p>
        </w:tc>
        <w:tc>
          <w:tcPr>
            <w:tcW w:w="3127" w:type="dxa"/>
            <w:shd w:val="clear" w:color="auto" w:fill="auto"/>
          </w:tcPr>
          <w:p w:rsidR="003858E0" w:rsidRPr="00383225" w:rsidRDefault="003858E0" w:rsidP="0047078D">
            <w:pPr>
              <w:spacing w:after="0" w:line="240" w:lineRule="auto"/>
              <w:jc w:val="both"/>
              <w:rPr>
                <w:rFonts w:ascii="Times New Roman" w:hAnsi="Times New Roman"/>
                <w:sz w:val="18"/>
                <w:szCs w:val="18"/>
              </w:rPr>
            </w:pPr>
            <w:proofErr w:type="gramStart"/>
            <w:r w:rsidRPr="000B2448">
              <w:rPr>
                <w:rFonts w:ascii="Times New Roman" w:hAnsi="Times New Roman"/>
                <w:sz w:val="18"/>
                <w:szCs w:val="18"/>
              </w:rPr>
              <w:t>Диаграммная</w:t>
            </w:r>
            <w:proofErr w:type="gramEnd"/>
            <w:r w:rsidRPr="000B2448">
              <w:rPr>
                <w:rFonts w:ascii="Times New Roman" w:hAnsi="Times New Roman"/>
                <w:sz w:val="18"/>
                <w:szCs w:val="18"/>
              </w:rPr>
              <w:t xml:space="preserve"> </w:t>
            </w:r>
            <w:proofErr w:type="spellStart"/>
            <w:r w:rsidRPr="000B2448">
              <w:rPr>
                <w:rFonts w:ascii="Times New Roman" w:hAnsi="Times New Roman"/>
                <w:sz w:val="18"/>
                <w:szCs w:val="18"/>
              </w:rPr>
              <w:t>термалента</w:t>
            </w:r>
            <w:proofErr w:type="spellEnd"/>
            <w:r w:rsidRPr="000B2448">
              <w:rPr>
                <w:rFonts w:ascii="Times New Roman" w:hAnsi="Times New Roman"/>
                <w:sz w:val="18"/>
                <w:szCs w:val="18"/>
              </w:rPr>
              <w:t xml:space="preserve"> для самописцев 50ммх20м</w:t>
            </w:r>
            <w:r>
              <w:rPr>
                <w:rFonts w:ascii="Times New Roman" w:hAnsi="Times New Roman"/>
                <w:sz w:val="18"/>
                <w:szCs w:val="18"/>
              </w:rPr>
              <w:t xml:space="preserve">. </w:t>
            </w:r>
            <w:r w:rsidRPr="00383225">
              <w:rPr>
                <w:rFonts w:ascii="Times New Roman" w:hAnsi="Times New Roman"/>
                <w:sz w:val="18"/>
                <w:szCs w:val="18"/>
              </w:rPr>
              <w:t xml:space="preserve">Для </w:t>
            </w:r>
            <w:r w:rsidRPr="00383225">
              <w:rPr>
                <w:rFonts w:ascii="Times New Roman" w:hAnsi="Times New Roman"/>
                <w:sz w:val="18"/>
                <w:szCs w:val="18"/>
                <w:lang w:val="kk-KZ"/>
              </w:rPr>
              <w:t>автоматического гематологического</w:t>
            </w:r>
            <w:r w:rsidRPr="00383225">
              <w:rPr>
                <w:rFonts w:ascii="Times New Roman" w:hAnsi="Times New Roman"/>
                <w:sz w:val="18"/>
                <w:szCs w:val="18"/>
              </w:rPr>
              <w:t xml:space="preserve"> анализатора </w:t>
            </w:r>
            <w:r>
              <w:rPr>
                <w:rFonts w:ascii="Times New Roman" w:hAnsi="Times New Roman"/>
                <w:sz w:val="18"/>
                <w:szCs w:val="18"/>
                <w:lang w:val="kk-KZ"/>
              </w:rPr>
              <w:t>Mindray BC-3600</w:t>
            </w:r>
          </w:p>
          <w:p w:rsidR="003858E0" w:rsidRPr="00383225" w:rsidRDefault="003858E0" w:rsidP="0047078D">
            <w:pPr>
              <w:spacing w:after="0" w:line="240" w:lineRule="auto"/>
              <w:jc w:val="both"/>
              <w:rPr>
                <w:rFonts w:ascii="Times New Roman" w:hAnsi="Times New Roman"/>
                <w:sz w:val="18"/>
                <w:szCs w:val="18"/>
              </w:rPr>
            </w:pPr>
          </w:p>
        </w:tc>
        <w:tc>
          <w:tcPr>
            <w:tcW w:w="709" w:type="dxa"/>
            <w:shd w:val="clear" w:color="auto" w:fill="auto"/>
          </w:tcPr>
          <w:p w:rsidR="003858E0" w:rsidRPr="00CD20B7" w:rsidRDefault="003858E0" w:rsidP="0047078D">
            <w:pPr>
              <w:rPr>
                <w:rFonts w:ascii="Times New Roman" w:hAnsi="Times New Roman" w:cs="Times New Roman"/>
                <w:sz w:val="18"/>
              </w:rPr>
            </w:pPr>
            <w:proofErr w:type="spellStart"/>
            <w:r w:rsidRPr="00CD20B7">
              <w:rPr>
                <w:rFonts w:ascii="Times New Roman" w:hAnsi="Times New Roman" w:cs="Times New Roman"/>
                <w:sz w:val="18"/>
              </w:rPr>
              <w:t>рул</w:t>
            </w:r>
            <w:proofErr w:type="spellEnd"/>
          </w:p>
        </w:tc>
        <w:tc>
          <w:tcPr>
            <w:tcW w:w="708" w:type="dxa"/>
            <w:shd w:val="clear" w:color="auto" w:fill="auto"/>
          </w:tcPr>
          <w:p w:rsidR="003858E0" w:rsidRPr="00F847BB" w:rsidRDefault="003858E0" w:rsidP="0047078D">
            <w:pPr>
              <w:spacing w:after="0" w:line="240" w:lineRule="auto"/>
              <w:jc w:val="both"/>
              <w:rPr>
                <w:rFonts w:ascii="Times New Roman" w:hAnsi="Times New Roman"/>
                <w:sz w:val="18"/>
                <w:szCs w:val="18"/>
                <w:lang w:val="en-US"/>
              </w:rPr>
            </w:pPr>
            <w:r w:rsidRPr="000B2448">
              <w:rPr>
                <w:rFonts w:ascii="Times New Roman" w:hAnsi="Times New Roman"/>
                <w:sz w:val="18"/>
                <w:szCs w:val="18"/>
              </w:rPr>
              <w:t>1</w:t>
            </w:r>
            <w:r w:rsidR="00F847BB">
              <w:rPr>
                <w:rFonts w:ascii="Times New Roman" w:hAnsi="Times New Roman"/>
                <w:sz w:val="18"/>
                <w:szCs w:val="18"/>
                <w:lang w:val="en-US"/>
              </w:rPr>
              <w:t>00</w:t>
            </w:r>
          </w:p>
        </w:tc>
        <w:tc>
          <w:tcPr>
            <w:tcW w:w="851" w:type="dxa"/>
            <w:shd w:val="clear" w:color="auto" w:fill="auto"/>
          </w:tcPr>
          <w:p w:rsidR="003858E0" w:rsidRPr="000B2448" w:rsidRDefault="003858E0" w:rsidP="0047078D">
            <w:pPr>
              <w:rPr>
                <w:rFonts w:ascii="Times New Roman" w:hAnsi="Times New Roman" w:cs="Times New Roman"/>
                <w:sz w:val="18"/>
              </w:rPr>
            </w:pPr>
            <w:r w:rsidRPr="000B2448">
              <w:rPr>
                <w:rFonts w:ascii="Times New Roman" w:hAnsi="Times New Roman" w:cs="Times New Roman"/>
                <w:sz w:val="18"/>
              </w:rPr>
              <w:t>450</w:t>
            </w:r>
          </w:p>
        </w:tc>
        <w:tc>
          <w:tcPr>
            <w:tcW w:w="850" w:type="dxa"/>
            <w:shd w:val="clear" w:color="auto" w:fill="auto"/>
          </w:tcPr>
          <w:p w:rsidR="003858E0" w:rsidRPr="00F847BB" w:rsidRDefault="003858E0" w:rsidP="0047078D">
            <w:pPr>
              <w:rPr>
                <w:rFonts w:ascii="Times New Roman" w:hAnsi="Times New Roman" w:cs="Times New Roman"/>
                <w:sz w:val="18"/>
                <w:lang w:val="en-US"/>
              </w:rPr>
            </w:pPr>
            <w:r w:rsidRPr="000B2448">
              <w:rPr>
                <w:rFonts w:ascii="Times New Roman" w:hAnsi="Times New Roman" w:cs="Times New Roman"/>
                <w:sz w:val="18"/>
              </w:rPr>
              <w:t>450</w:t>
            </w:r>
            <w:r w:rsidR="00F847BB">
              <w:rPr>
                <w:rFonts w:ascii="Times New Roman" w:hAnsi="Times New Roman" w:cs="Times New Roman"/>
                <w:sz w:val="18"/>
                <w:lang w:val="en-US"/>
              </w:rPr>
              <w:t>00</w:t>
            </w:r>
          </w:p>
        </w:tc>
        <w:tc>
          <w:tcPr>
            <w:tcW w:w="226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3858E0" w:rsidRPr="003858E0" w:rsidRDefault="003858E0" w:rsidP="0047078D">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w:t>
            </w:r>
            <w:proofErr w:type="gramStart"/>
            <w:r w:rsidRPr="003858E0">
              <w:rPr>
                <w:rFonts w:ascii="Times New Roman" w:eastAsia="Times New Roman" w:hAnsi="Times New Roman" w:cs="Times New Roman"/>
                <w:sz w:val="18"/>
                <w:szCs w:val="18"/>
              </w:rPr>
              <w:t xml:space="preserve"> ,</w:t>
            </w:r>
            <w:proofErr w:type="gramEnd"/>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3858E0" w:rsidRPr="003858E0" w:rsidRDefault="003858E0" w:rsidP="0047078D">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3858E0" w:rsidRPr="003858E0" w:rsidRDefault="003858E0" w:rsidP="0047078D">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bl>
    <w:p w:rsidR="00921103" w:rsidRPr="0007601C" w:rsidRDefault="00921103"/>
    <w:sectPr w:rsidR="00921103" w:rsidRPr="0007601C" w:rsidSect="0092110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1103"/>
    <w:rsid w:val="0007601C"/>
    <w:rsid w:val="002D341E"/>
    <w:rsid w:val="003858E0"/>
    <w:rsid w:val="00921103"/>
    <w:rsid w:val="00F84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4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3593041">
      <w:bodyDiv w:val="1"/>
      <w:marLeft w:val="0"/>
      <w:marRight w:val="0"/>
      <w:marTop w:val="0"/>
      <w:marBottom w:val="0"/>
      <w:divBdr>
        <w:top w:val="none" w:sz="0" w:space="0" w:color="auto"/>
        <w:left w:val="none" w:sz="0" w:space="0" w:color="auto"/>
        <w:bottom w:val="none" w:sz="0" w:space="0" w:color="auto"/>
        <w:right w:val="none" w:sz="0" w:space="0" w:color="auto"/>
      </w:divBdr>
    </w:div>
    <w:div w:id="751125334">
      <w:bodyDiv w:val="1"/>
      <w:marLeft w:val="0"/>
      <w:marRight w:val="0"/>
      <w:marTop w:val="0"/>
      <w:marBottom w:val="0"/>
      <w:divBdr>
        <w:top w:val="none" w:sz="0" w:space="0" w:color="auto"/>
        <w:left w:val="none" w:sz="0" w:space="0" w:color="auto"/>
        <w:bottom w:val="none" w:sz="0" w:space="0" w:color="auto"/>
        <w:right w:val="none" w:sz="0" w:space="0" w:color="auto"/>
      </w:divBdr>
    </w:div>
    <w:div w:id="1091045105">
      <w:bodyDiv w:val="1"/>
      <w:marLeft w:val="0"/>
      <w:marRight w:val="0"/>
      <w:marTop w:val="0"/>
      <w:marBottom w:val="0"/>
      <w:divBdr>
        <w:top w:val="none" w:sz="0" w:space="0" w:color="auto"/>
        <w:left w:val="none" w:sz="0" w:space="0" w:color="auto"/>
        <w:bottom w:val="none" w:sz="0" w:space="0" w:color="auto"/>
        <w:right w:val="none" w:sz="0" w:space="0" w:color="auto"/>
      </w:divBdr>
    </w:div>
    <w:div w:id="1187672431">
      <w:bodyDiv w:val="1"/>
      <w:marLeft w:val="0"/>
      <w:marRight w:val="0"/>
      <w:marTop w:val="0"/>
      <w:marBottom w:val="0"/>
      <w:divBdr>
        <w:top w:val="none" w:sz="0" w:space="0" w:color="auto"/>
        <w:left w:val="none" w:sz="0" w:space="0" w:color="auto"/>
        <w:bottom w:val="none" w:sz="0" w:space="0" w:color="auto"/>
        <w:right w:val="none" w:sz="0" w:space="0" w:color="auto"/>
      </w:divBdr>
    </w:div>
    <w:div w:id="1539394495">
      <w:bodyDiv w:val="1"/>
      <w:marLeft w:val="0"/>
      <w:marRight w:val="0"/>
      <w:marTop w:val="0"/>
      <w:marBottom w:val="0"/>
      <w:divBdr>
        <w:top w:val="none" w:sz="0" w:space="0" w:color="auto"/>
        <w:left w:val="none" w:sz="0" w:space="0" w:color="auto"/>
        <w:bottom w:val="none" w:sz="0" w:space="0" w:color="auto"/>
        <w:right w:val="none" w:sz="0" w:space="0" w:color="auto"/>
      </w:divBdr>
    </w:div>
    <w:div w:id="2031249563">
      <w:bodyDiv w:val="1"/>
      <w:marLeft w:val="0"/>
      <w:marRight w:val="0"/>
      <w:marTop w:val="0"/>
      <w:marBottom w:val="0"/>
      <w:divBdr>
        <w:top w:val="none" w:sz="0" w:space="0" w:color="auto"/>
        <w:left w:val="none" w:sz="0" w:space="0" w:color="auto"/>
        <w:bottom w:val="none" w:sz="0" w:space="0" w:color="auto"/>
        <w:right w:val="none" w:sz="0" w:space="0" w:color="auto"/>
      </w:divBdr>
    </w:div>
    <w:div w:id="203306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786</Words>
  <Characters>4485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2021-10-11T05:20:00Z</dcterms:created>
  <dcterms:modified xsi:type="dcterms:W3CDTF">2021-10-12T05:11:00Z</dcterms:modified>
</cp:coreProperties>
</file>